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401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607"/>
        <w:gridCol w:w="2268"/>
        <w:gridCol w:w="5670"/>
      </w:tblGrid>
      <w:tr w:rsidR="00A16540" w:rsidRPr="00A16540" w14:paraId="63E849EF" w14:textId="77777777" w:rsidTr="009E4DCF">
        <w:trPr>
          <w:trHeight w:val="499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23108EE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Harcama Birimi </w:t>
            </w:r>
          </w:p>
        </w:tc>
        <w:tc>
          <w:tcPr>
            <w:tcW w:w="10545" w:type="dxa"/>
            <w:gridSpan w:val="3"/>
            <w:shd w:val="clear" w:color="auto" w:fill="auto"/>
            <w:noWrap/>
            <w:vAlign w:val="center"/>
            <w:hideMark/>
          </w:tcPr>
          <w:p w14:paraId="3E30743E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 </w:t>
            </w:r>
          </w:p>
        </w:tc>
      </w:tr>
      <w:tr w:rsidR="00A16540" w:rsidRPr="00A16540" w14:paraId="0828E1AE" w14:textId="77777777" w:rsidTr="009E4DCF">
        <w:trPr>
          <w:trHeight w:val="592"/>
        </w:trPr>
        <w:tc>
          <w:tcPr>
            <w:tcW w:w="4126" w:type="dxa"/>
            <w:shd w:val="clear" w:color="auto" w:fill="F2F2F2" w:themeFill="background1" w:themeFillShade="F2"/>
            <w:vAlign w:val="center"/>
            <w:hideMark/>
          </w:tcPr>
          <w:p w14:paraId="616946BD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Birim Risk Koordinatörü</w:t>
            </w:r>
          </w:p>
        </w:tc>
        <w:tc>
          <w:tcPr>
            <w:tcW w:w="10545" w:type="dxa"/>
            <w:gridSpan w:val="3"/>
            <w:shd w:val="clear" w:color="auto" w:fill="F2F2F2" w:themeFill="background1" w:themeFillShade="F2"/>
            <w:vAlign w:val="bottom"/>
            <w:hideMark/>
          </w:tcPr>
          <w:p w14:paraId="1ECBB69A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A16540">
              <w:rPr>
                <w:rFonts w:asciiTheme="minorHAnsi" w:hAnsiTheme="minorHAnsi" w:cstheme="minorHAnsi"/>
                <w:shd w:val="clear" w:color="auto" w:fill="F2F2F2" w:themeFill="background1" w:themeFillShade="F2"/>
              </w:rPr>
              <w:t>Genel Sekreter Yardımcısını, İç Denetim Birim Yöneticisini, Daire Başkanlarını,</w:t>
            </w:r>
            <w:r w:rsidRPr="00A16540">
              <w:rPr>
                <w:rStyle w:val="apple-converted-space"/>
                <w:rFonts w:asciiTheme="minorHAnsi" w:hAnsiTheme="minorHAnsi" w:cstheme="minorHAnsi"/>
                <w:shd w:val="clear" w:color="auto" w:fill="F2F2F2" w:themeFill="background1" w:themeFillShade="F2"/>
              </w:rPr>
              <w:t> </w:t>
            </w:r>
            <w:r w:rsidRPr="00A16540">
              <w:rPr>
                <w:rFonts w:asciiTheme="minorHAnsi" w:hAnsiTheme="minorHAnsi" w:cstheme="minorHAnsi"/>
                <w:shd w:val="clear" w:color="auto" w:fill="F2F2F2" w:themeFill="background1" w:themeFillShade="F2"/>
              </w:rPr>
              <w:t>Hukuk Müşavirini,</w:t>
            </w:r>
            <w:r w:rsidRPr="00A16540">
              <w:rPr>
                <w:rStyle w:val="apple-converted-space"/>
                <w:rFonts w:asciiTheme="minorHAnsi" w:hAnsiTheme="minorHAnsi" w:cstheme="minorHAnsi"/>
                <w:shd w:val="clear" w:color="auto" w:fill="F2F2F2" w:themeFill="background1" w:themeFillShade="F2"/>
              </w:rPr>
              <w:t> </w:t>
            </w:r>
            <w:r w:rsidRPr="00A16540">
              <w:rPr>
                <w:rFonts w:asciiTheme="minorHAnsi" w:hAnsiTheme="minorHAnsi" w:cstheme="minorHAnsi"/>
                <w:shd w:val="clear" w:color="auto" w:fill="F2F2F2" w:themeFill="background1" w:themeFillShade="F2"/>
              </w:rPr>
              <w:br/>
              <w:t xml:space="preserve">Döner Sermaye İşletme Müdürünü, </w:t>
            </w:r>
            <w:r w:rsidRPr="00A1654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Koordinatörlüklerde Birim Koordinatörlerini </w:t>
            </w:r>
            <w:r w:rsidRPr="00A16540">
              <w:rPr>
                <w:rFonts w:asciiTheme="minorHAnsi" w:hAnsiTheme="minorHAnsi" w:cstheme="minorHAnsi"/>
                <w:shd w:val="clear" w:color="auto" w:fill="F2F2F2" w:themeFill="background1" w:themeFillShade="F2"/>
              </w:rPr>
              <w:t>ifade eder</w:t>
            </w:r>
            <w:r w:rsidRPr="00A16540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</w:tc>
      </w:tr>
      <w:tr w:rsidR="00A16540" w:rsidRPr="00A16540" w14:paraId="2B2298BE" w14:textId="77777777" w:rsidTr="009E4DCF">
        <w:trPr>
          <w:trHeight w:val="397"/>
        </w:trPr>
        <w:tc>
          <w:tcPr>
            <w:tcW w:w="4126" w:type="dxa"/>
            <w:shd w:val="clear" w:color="auto" w:fill="F2F2F2" w:themeFill="background1" w:themeFillShade="F2"/>
            <w:noWrap/>
            <w:vAlign w:val="center"/>
            <w:hideMark/>
          </w:tcPr>
          <w:p w14:paraId="23667860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2607" w:type="dxa"/>
            <w:shd w:val="clear" w:color="auto" w:fill="F2F2F2" w:themeFill="background1" w:themeFillShade="F2"/>
            <w:noWrap/>
            <w:vAlign w:val="center"/>
            <w:hideMark/>
          </w:tcPr>
          <w:p w14:paraId="2D24BC24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  <w:hideMark/>
          </w:tcPr>
          <w:p w14:paraId="75526C91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Dahili 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  <w:vAlign w:val="center"/>
            <w:hideMark/>
          </w:tcPr>
          <w:p w14:paraId="761BFF6B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A16540" w:rsidRPr="00A16540" w14:paraId="1A517FFA" w14:textId="77777777" w:rsidTr="009E4DCF">
        <w:trPr>
          <w:trHeight w:val="624"/>
        </w:trPr>
        <w:tc>
          <w:tcPr>
            <w:tcW w:w="4126" w:type="dxa"/>
            <w:shd w:val="clear" w:color="auto" w:fill="auto"/>
            <w:noWrap/>
            <w:vAlign w:val="center"/>
          </w:tcPr>
          <w:p w14:paraId="694A8803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noWrap/>
            <w:vAlign w:val="center"/>
          </w:tcPr>
          <w:p w14:paraId="6B50D6DE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50058D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73F1B249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16540" w:rsidRPr="00A16540" w14:paraId="03FCB1E8" w14:textId="77777777" w:rsidTr="009E4DCF">
        <w:trPr>
          <w:trHeight w:val="2421"/>
        </w:trPr>
        <w:tc>
          <w:tcPr>
            <w:tcW w:w="14671" w:type="dxa"/>
            <w:gridSpan w:val="4"/>
            <w:shd w:val="clear" w:color="auto" w:fill="auto"/>
            <w:vAlign w:val="bottom"/>
            <w:hideMark/>
          </w:tcPr>
          <w:p w14:paraId="43A74B33" w14:textId="77777777" w:rsidR="00A16540" w:rsidRPr="009E4DCF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 w:rsidRPr="009E4DCF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Birim Risk Koordinatörü Görevleri :</w:t>
            </w:r>
            <w:r w:rsidRPr="009E4DCF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br/>
            </w:r>
            <w:r w:rsidRPr="009E4DCF"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  <w:t>*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 xml:space="preserve">Birim risk koordinatörü birim yöneticisi tarafından belirlenir. 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br/>
            </w:r>
            <w:r w:rsidRPr="009E4DCF"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  <w:t>*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Birimin hedeflerini etkileyebilecek risklerin tespit edilmesini koordine eder ve rehberlik sağlar.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br/>
            </w:r>
            <w:r w:rsidRPr="009E4DCF"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  <w:t>*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Yıllık olarak belirlenen risk kayıtlarını ve ilgili raporları idare tarafından belirlenecek periyotlarla gözden geçirir ve birim yöneticisinin de onayını alarak İdare Risk Koordinatörüne raporlar.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br/>
            </w:r>
            <w:r w:rsidRPr="009E4DCF"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  <w:t>*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Mevcut risklerdeki değişiklikleri ve varsa yeni riskleri değerlendirerek birim yöneticisinin uygun görüşünü alarak İdare Risk Koordinatörüne raporlar.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br/>
            </w:r>
            <w:r w:rsidRPr="009E4DCF"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  <w:t>*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Yıllık olarak, daha önce belirlenmiş veya yıl içerisinde ortaya çıkabilecek risklerin iyi yönetilip yönetilmediğine dair kanıtları İdare Risk Koordinatörüne sunar.</w:t>
            </w:r>
          </w:p>
        </w:tc>
      </w:tr>
      <w:tr w:rsidR="00A16540" w:rsidRPr="00A16540" w14:paraId="61EC6F69" w14:textId="77777777" w:rsidTr="009E4DCF">
        <w:trPr>
          <w:trHeight w:val="675"/>
        </w:trPr>
        <w:tc>
          <w:tcPr>
            <w:tcW w:w="4126" w:type="dxa"/>
            <w:shd w:val="clear" w:color="auto" w:fill="F2F2F2" w:themeFill="background1" w:themeFillShade="F2"/>
            <w:noWrap/>
            <w:vAlign w:val="center"/>
            <w:hideMark/>
          </w:tcPr>
          <w:p w14:paraId="1041C49C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Birim Risk Koordinatör Ekibi</w:t>
            </w:r>
          </w:p>
        </w:tc>
        <w:tc>
          <w:tcPr>
            <w:tcW w:w="1054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6205868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sz w:val="24"/>
                <w:szCs w:val="24"/>
              </w:rPr>
              <w:t>Birim Risk Koordinatörü Başkanlığında; Şube Müdürü ve idari personel olmak üzere 4 kişiden oluşacaktır.</w:t>
            </w:r>
          </w:p>
        </w:tc>
      </w:tr>
      <w:tr w:rsidR="00A16540" w:rsidRPr="00A16540" w14:paraId="57EDD579" w14:textId="77777777" w:rsidTr="009E4DCF">
        <w:trPr>
          <w:trHeight w:val="499"/>
        </w:trPr>
        <w:tc>
          <w:tcPr>
            <w:tcW w:w="4126" w:type="dxa"/>
            <w:shd w:val="clear" w:color="auto" w:fill="F2F2F2" w:themeFill="background1" w:themeFillShade="F2"/>
            <w:noWrap/>
            <w:vAlign w:val="center"/>
            <w:hideMark/>
          </w:tcPr>
          <w:p w14:paraId="467B02FC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2607" w:type="dxa"/>
            <w:shd w:val="clear" w:color="auto" w:fill="F2F2F2" w:themeFill="background1" w:themeFillShade="F2"/>
            <w:noWrap/>
            <w:vAlign w:val="center"/>
            <w:hideMark/>
          </w:tcPr>
          <w:p w14:paraId="782E5057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  <w:hideMark/>
          </w:tcPr>
          <w:p w14:paraId="23CD0ECC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Dahili 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  <w:vAlign w:val="center"/>
            <w:hideMark/>
          </w:tcPr>
          <w:p w14:paraId="0CBD5EE3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A16540" w:rsidRPr="00A16540" w14:paraId="0939E0B2" w14:textId="77777777" w:rsidTr="009E4DCF">
        <w:trPr>
          <w:trHeight w:val="624"/>
        </w:trPr>
        <w:tc>
          <w:tcPr>
            <w:tcW w:w="4126" w:type="dxa"/>
            <w:shd w:val="clear" w:color="auto" w:fill="auto"/>
            <w:noWrap/>
            <w:vAlign w:val="center"/>
          </w:tcPr>
          <w:p w14:paraId="5A2366D6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1B2CFE74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2A7265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7F7366C0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16540" w:rsidRPr="00A16540" w14:paraId="7DEDA381" w14:textId="77777777" w:rsidTr="009E4DCF">
        <w:trPr>
          <w:trHeight w:val="624"/>
        </w:trPr>
        <w:tc>
          <w:tcPr>
            <w:tcW w:w="4126" w:type="dxa"/>
            <w:shd w:val="clear" w:color="auto" w:fill="auto"/>
            <w:noWrap/>
            <w:vAlign w:val="center"/>
          </w:tcPr>
          <w:p w14:paraId="0C6DB368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607" w:type="dxa"/>
            <w:shd w:val="clear" w:color="auto" w:fill="auto"/>
            <w:noWrap/>
            <w:vAlign w:val="center"/>
          </w:tcPr>
          <w:p w14:paraId="67884CBC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2F4ABB9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F6CD9D6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16540" w:rsidRPr="00A16540" w14:paraId="11C5E3A8" w14:textId="77777777" w:rsidTr="009E4DCF">
        <w:trPr>
          <w:trHeight w:val="624"/>
        </w:trPr>
        <w:tc>
          <w:tcPr>
            <w:tcW w:w="4126" w:type="dxa"/>
            <w:shd w:val="clear" w:color="auto" w:fill="auto"/>
            <w:noWrap/>
            <w:vAlign w:val="center"/>
          </w:tcPr>
          <w:p w14:paraId="20A697FB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noWrap/>
            <w:vAlign w:val="center"/>
          </w:tcPr>
          <w:p w14:paraId="32214570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1719794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DD0E3F4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21EF67CF" w14:textId="77777777" w:rsidR="002C43AF" w:rsidRPr="002C43AF" w:rsidRDefault="002C43AF" w:rsidP="009E4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u w:val="single"/>
        </w:rPr>
      </w:pPr>
    </w:p>
    <w:sectPr w:rsidR="002C43AF" w:rsidRPr="002C43AF" w:rsidSect="00B21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98578" w14:textId="77777777" w:rsidR="00C0363F" w:rsidRDefault="00C0363F" w:rsidP="00534F7F">
      <w:pPr>
        <w:spacing w:line="240" w:lineRule="auto"/>
      </w:pPr>
      <w:r>
        <w:separator/>
      </w:r>
    </w:p>
  </w:endnote>
  <w:endnote w:type="continuationSeparator" w:id="0">
    <w:p w14:paraId="790B79FA" w14:textId="77777777" w:rsidR="00C0363F" w:rsidRDefault="00C0363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FDAE" w14:textId="77777777" w:rsidR="006357A2" w:rsidRDefault="006357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664F6D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14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42"/>
      <w:gridCol w:w="8647"/>
    </w:tblGrid>
    <w:tr w:rsidR="00534F7F" w:rsidRPr="0081560B" w14:paraId="5FA231AF" w14:textId="77777777" w:rsidTr="00A1654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42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647" w:type="dxa"/>
        </w:tcPr>
        <w:p w14:paraId="23A72E26" w14:textId="69FE0542" w:rsidR="00534F7F" w:rsidRPr="0081560B" w:rsidRDefault="00534F7F" w:rsidP="00A16540">
          <w:pPr>
            <w:pStyle w:val="AltBilgi"/>
            <w:tabs>
              <w:tab w:val="left" w:pos="1305"/>
            </w:tabs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033F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7F7F0" w14:textId="77777777" w:rsidR="006357A2" w:rsidRDefault="006357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FEA60" w14:textId="77777777" w:rsidR="00C0363F" w:rsidRDefault="00C0363F" w:rsidP="00534F7F">
      <w:pPr>
        <w:spacing w:line="240" w:lineRule="auto"/>
      </w:pPr>
      <w:r>
        <w:separator/>
      </w:r>
    </w:p>
  </w:footnote>
  <w:footnote w:type="continuationSeparator" w:id="0">
    <w:p w14:paraId="55C88911" w14:textId="77777777" w:rsidR="00C0363F" w:rsidRDefault="00C0363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2F56A" w14:textId="77777777" w:rsidR="006357A2" w:rsidRDefault="006357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3"/>
      <w:gridCol w:w="8679"/>
      <w:gridCol w:w="1399"/>
      <w:gridCol w:w="1727"/>
    </w:tblGrid>
    <w:tr w:rsidR="005F1684" w14:paraId="0FD5B577" w14:textId="77777777" w:rsidTr="00A16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40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5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05A79076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  <w:r w:rsidR="00976215">
            <w:rPr>
              <w:rFonts w:ascii="Cambria" w:hAnsi="Cambria"/>
              <w:color w:val="002060"/>
              <w:sz w:val="24"/>
              <w:szCs w:val="24"/>
            </w:rPr>
            <w:t xml:space="preserve">   </w:t>
          </w:r>
        </w:p>
        <w:p w14:paraId="5CD4B38E" w14:textId="30C19126" w:rsidR="00976215" w:rsidRPr="00D53C7A" w:rsidRDefault="00A16540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A16540">
            <w:rPr>
              <w:rFonts w:ascii="Cambria" w:hAnsi="Cambria"/>
              <w:color w:val="002060"/>
              <w:sz w:val="24"/>
              <w:szCs w:val="24"/>
            </w:rPr>
            <w:t>İdari Birim Risk Koordinatörü ve Ekibini Belirleme Formu</w:t>
          </w:r>
          <w:r w:rsidRPr="00D53C7A">
            <w:rPr>
              <w:rFonts w:ascii="Cambria" w:hAnsi="Cambria"/>
              <w:bCs w:val="0"/>
            </w:rPr>
            <w:t xml:space="preserve"> </w:t>
          </w:r>
        </w:p>
      </w:tc>
      <w:tc>
        <w:tcPr>
          <w:tcW w:w="4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5A431DE" w:rsidR="005F1684" w:rsidRPr="00C50205" w:rsidRDefault="00434BAD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6357A2">
            <w:rPr>
              <w:rFonts w:ascii="Cambria" w:hAnsi="Cambria"/>
              <w:color w:val="002060"/>
              <w:sz w:val="16"/>
              <w:szCs w:val="16"/>
            </w:rPr>
            <w:t>295</w:t>
          </w:r>
        </w:p>
      </w:tc>
    </w:tr>
    <w:tr w:rsidR="005F1684" w14:paraId="046E15AD" w14:textId="77777777" w:rsidTr="00A1654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985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064CEF63" w:rsidR="005F1684" w:rsidRDefault="007753CE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6357A2">
            <w:rPr>
              <w:rFonts w:ascii="Cambria" w:hAnsi="Cambria"/>
              <w:color w:val="002060"/>
              <w:sz w:val="16"/>
              <w:szCs w:val="16"/>
            </w:rPr>
            <w:t>3.02.2024</w:t>
          </w:r>
        </w:p>
      </w:tc>
    </w:tr>
    <w:tr w:rsidR="005F1684" w14:paraId="292AA31C" w14:textId="77777777" w:rsidTr="00A16540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985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A1654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985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BE83" w14:textId="77777777" w:rsidR="006357A2" w:rsidRDefault="006357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616248">
    <w:abstractNumId w:val="1"/>
  </w:num>
  <w:num w:numId="2" w16cid:durableId="554704705">
    <w:abstractNumId w:val="0"/>
  </w:num>
  <w:num w:numId="3" w16cid:durableId="1550650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7793B"/>
    <w:rsid w:val="000917BC"/>
    <w:rsid w:val="000C1C28"/>
    <w:rsid w:val="0010558B"/>
    <w:rsid w:val="001102B6"/>
    <w:rsid w:val="00164950"/>
    <w:rsid w:val="0016547C"/>
    <w:rsid w:val="001721E4"/>
    <w:rsid w:val="001842CA"/>
    <w:rsid w:val="001F6791"/>
    <w:rsid w:val="002203CB"/>
    <w:rsid w:val="00236E1E"/>
    <w:rsid w:val="002B5728"/>
    <w:rsid w:val="002C43AF"/>
    <w:rsid w:val="002C5540"/>
    <w:rsid w:val="002D416D"/>
    <w:rsid w:val="002D4284"/>
    <w:rsid w:val="003230A8"/>
    <w:rsid w:val="00376DF8"/>
    <w:rsid w:val="00394572"/>
    <w:rsid w:val="004023B0"/>
    <w:rsid w:val="00434BAD"/>
    <w:rsid w:val="00496065"/>
    <w:rsid w:val="004F27F3"/>
    <w:rsid w:val="00534F7F"/>
    <w:rsid w:val="00551B24"/>
    <w:rsid w:val="005810D4"/>
    <w:rsid w:val="00596015"/>
    <w:rsid w:val="005A15AF"/>
    <w:rsid w:val="005B5AD0"/>
    <w:rsid w:val="005C3F5D"/>
    <w:rsid w:val="005F1684"/>
    <w:rsid w:val="006033FE"/>
    <w:rsid w:val="0061636C"/>
    <w:rsid w:val="006357A2"/>
    <w:rsid w:val="0064705C"/>
    <w:rsid w:val="00664F6D"/>
    <w:rsid w:val="00692121"/>
    <w:rsid w:val="006E07C4"/>
    <w:rsid w:val="00715C4E"/>
    <w:rsid w:val="00720E01"/>
    <w:rsid w:val="00732B57"/>
    <w:rsid w:val="0073606C"/>
    <w:rsid w:val="007753CE"/>
    <w:rsid w:val="00797C78"/>
    <w:rsid w:val="007D4382"/>
    <w:rsid w:val="00805344"/>
    <w:rsid w:val="0082659B"/>
    <w:rsid w:val="008839C7"/>
    <w:rsid w:val="00896680"/>
    <w:rsid w:val="008A4129"/>
    <w:rsid w:val="008C58A9"/>
    <w:rsid w:val="008D0E59"/>
    <w:rsid w:val="00936BED"/>
    <w:rsid w:val="00976215"/>
    <w:rsid w:val="00977699"/>
    <w:rsid w:val="009948D9"/>
    <w:rsid w:val="0099652B"/>
    <w:rsid w:val="009A2215"/>
    <w:rsid w:val="009B6319"/>
    <w:rsid w:val="009E4DCF"/>
    <w:rsid w:val="009F55B1"/>
    <w:rsid w:val="00A125A4"/>
    <w:rsid w:val="00A16540"/>
    <w:rsid w:val="00A354CE"/>
    <w:rsid w:val="00A454A3"/>
    <w:rsid w:val="00B0041D"/>
    <w:rsid w:val="00B21DC6"/>
    <w:rsid w:val="00B94075"/>
    <w:rsid w:val="00BA2473"/>
    <w:rsid w:val="00BA2D27"/>
    <w:rsid w:val="00BB58B9"/>
    <w:rsid w:val="00BC7571"/>
    <w:rsid w:val="00C0363F"/>
    <w:rsid w:val="00C0747C"/>
    <w:rsid w:val="00C20C75"/>
    <w:rsid w:val="00C305C2"/>
    <w:rsid w:val="00C50205"/>
    <w:rsid w:val="00C600E6"/>
    <w:rsid w:val="00C61E85"/>
    <w:rsid w:val="00CE69C5"/>
    <w:rsid w:val="00D23714"/>
    <w:rsid w:val="00D411BA"/>
    <w:rsid w:val="00D53C7A"/>
    <w:rsid w:val="00DD51A4"/>
    <w:rsid w:val="00DF06D6"/>
    <w:rsid w:val="00E36113"/>
    <w:rsid w:val="00E54126"/>
    <w:rsid w:val="00E87CF8"/>
    <w:rsid w:val="00E87FEE"/>
    <w:rsid w:val="00EC1D6A"/>
    <w:rsid w:val="00ED18B2"/>
    <w:rsid w:val="00F11582"/>
    <w:rsid w:val="00F161F1"/>
    <w:rsid w:val="00F83D6B"/>
    <w:rsid w:val="00FE0505"/>
    <w:rsid w:val="00FF333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426A0FB1-2988-439A-A451-1A5834ED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64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4F6D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A16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ALI KILICTUTAN</cp:lastModifiedBy>
  <cp:revision>5</cp:revision>
  <cp:lastPrinted>2020-11-10T09:52:00Z</cp:lastPrinted>
  <dcterms:created xsi:type="dcterms:W3CDTF">2024-02-22T10:43:00Z</dcterms:created>
  <dcterms:modified xsi:type="dcterms:W3CDTF">2025-04-08T07:58:00Z</dcterms:modified>
</cp:coreProperties>
</file>