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C1" w:rsidRPr="007C0740" w:rsidRDefault="0078712B" w:rsidP="00C1217C">
      <w:pPr>
        <w:spacing w:before="360" w:after="360" w:line="240" w:lineRule="auto"/>
        <w:jc w:val="center"/>
        <w:rPr>
          <w:b/>
          <w:szCs w:val="24"/>
        </w:rPr>
      </w:pPr>
      <w:bookmarkStart w:id="0" w:name="_Toc437175627"/>
      <w:bookmarkStart w:id="1" w:name="_GoBack"/>
      <w:bookmarkEnd w:id="1"/>
      <w:r w:rsidRPr="007C0740">
        <w:rPr>
          <w:b/>
          <w:szCs w:val="24"/>
        </w:rPr>
        <w:t>EK-3</w:t>
      </w:r>
      <w:r w:rsidR="00F939FE" w:rsidRPr="007C0740">
        <w:rPr>
          <w:b/>
          <w:szCs w:val="24"/>
        </w:rPr>
        <w:t>/B</w:t>
      </w:r>
      <w:r w:rsidRPr="007C0740">
        <w:rPr>
          <w:b/>
          <w:szCs w:val="24"/>
        </w:rPr>
        <w:t xml:space="preserve"> </w:t>
      </w:r>
      <w:r w:rsidR="00DE4622" w:rsidRPr="007C0740">
        <w:rPr>
          <w:b/>
          <w:szCs w:val="24"/>
        </w:rPr>
        <w:t xml:space="preserve">DEĞERLENDİRME </w:t>
      </w:r>
      <w:r w:rsidR="00E350AC" w:rsidRPr="007C0740">
        <w:rPr>
          <w:b/>
          <w:szCs w:val="24"/>
        </w:rPr>
        <w:t>TAKIM</w:t>
      </w:r>
      <w:r w:rsidR="00DE4622" w:rsidRPr="007C0740">
        <w:rPr>
          <w:b/>
          <w:szCs w:val="24"/>
        </w:rPr>
        <w:t>I</w:t>
      </w:r>
      <w:r w:rsidR="00BD54CF" w:rsidRPr="007C0740">
        <w:rPr>
          <w:b/>
          <w:szCs w:val="24"/>
        </w:rPr>
        <w:t xml:space="preserve"> </w:t>
      </w:r>
      <w:r w:rsidR="00F71360" w:rsidRPr="007C0740">
        <w:rPr>
          <w:b/>
          <w:szCs w:val="24"/>
        </w:rPr>
        <w:t>ZİYARET</w:t>
      </w:r>
      <w:r w:rsidR="000F1B68" w:rsidRPr="007C0740">
        <w:rPr>
          <w:b/>
          <w:szCs w:val="24"/>
        </w:rPr>
        <w:t xml:space="preserve"> </w:t>
      </w:r>
      <w:r w:rsidR="003C6909" w:rsidRPr="007C0740">
        <w:rPr>
          <w:b/>
          <w:szCs w:val="24"/>
        </w:rPr>
        <w:t>PLANI</w:t>
      </w:r>
      <w:r w:rsidR="0026083D" w:rsidRPr="007C0740">
        <w:rPr>
          <w:b/>
          <w:szCs w:val="24"/>
        </w:rPr>
        <w:t xml:space="preserve"> </w:t>
      </w:r>
      <w:r w:rsidR="002945B3" w:rsidRPr="007C0740">
        <w:rPr>
          <w:b/>
          <w:szCs w:val="24"/>
        </w:rPr>
        <w:t>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486"/>
        <w:gridCol w:w="153"/>
        <w:gridCol w:w="1407"/>
        <w:gridCol w:w="425"/>
        <w:gridCol w:w="974"/>
        <w:gridCol w:w="585"/>
        <w:gridCol w:w="2687"/>
      </w:tblGrid>
      <w:tr w:rsidR="007708EC" w:rsidRPr="007C0740" w:rsidTr="006C767F">
        <w:tc>
          <w:tcPr>
            <w:tcW w:w="2591" w:type="dxa"/>
            <w:shd w:val="clear" w:color="auto" w:fill="DAEEF3"/>
          </w:tcPr>
          <w:p w:rsidR="007708EC" w:rsidRPr="007C0740" w:rsidRDefault="005A1D4C" w:rsidP="0008625F">
            <w:pPr>
              <w:spacing w:after="0" w:line="240" w:lineRule="auto"/>
              <w:jc w:val="both"/>
              <w:rPr>
                <w:b/>
                <w:sz w:val="20"/>
                <w:szCs w:val="20"/>
              </w:rPr>
            </w:pPr>
            <w:r w:rsidRPr="007C0740">
              <w:rPr>
                <w:b/>
                <w:sz w:val="20"/>
                <w:szCs w:val="20"/>
              </w:rPr>
              <w:t>Zaman</w:t>
            </w:r>
          </w:p>
        </w:tc>
        <w:tc>
          <w:tcPr>
            <w:tcW w:w="4445" w:type="dxa"/>
            <w:gridSpan w:val="5"/>
            <w:shd w:val="clear" w:color="auto" w:fill="DAEEF3"/>
          </w:tcPr>
          <w:p w:rsidR="007708EC" w:rsidRPr="007C0740" w:rsidRDefault="00642F0B" w:rsidP="0008625F">
            <w:pPr>
              <w:spacing w:after="0" w:line="240" w:lineRule="auto"/>
              <w:jc w:val="both"/>
              <w:rPr>
                <w:b/>
                <w:sz w:val="20"/>
                <w:szCs w:val="20"/>
              </w:rPr>
            </w:pPr>
            <w:r w:rsidRPr="007C0740">
              <w:rPr>
                <w:b/>
                <w:sz w:val="20"/>
                <w:szCs w:val="20"/>
              </w:rPr>
              <w:t>Kimler ile ne yapılacağı</w:t>
            </w:r>
          </w:p>
        </w:tc>
        <w:tc>
          <w:tcPr>
            <w:tcW w:w="3272" w:type="dxa"/>
            <w:gridSpan w:val="2"/>
            <w:shd w:val="clear" w:color="auto" w:fill="DAEEF3"/>
          </w:tcPr>
          <w:p w:rsidR="007708EC" w:rsidRPr="007C0740" w:rsidRDefault="00642F0B" w:rsidP="0008625F">
            <w:pPr>
              <w:spacing w:after="0" w:line="240" w:lineRule="auto"/>
              <w:jc w:val="both"/>
              <w:rPr>
                <w:b/>
                <w:sz w:val="20"/>
                <w:szCs w:val="20"/>
              </w:rPr>
            </w:pPr>
            <w:r w:rsidRPr="007C0740">
              <w:rPr>
                <w:b/>
                <w:sz w:val="20"/>
                <w:szCs w:val="20"/>
              </w:rPr>
              <w:t>İçeriği</w:t>
            </w:r>
          </w:p>
        </w:tc>
      </w:tr>
      <w:tr w:rsidR="007708EC" w:rsidRPr="007C0740" w:rsidTr="006C767F">
        <w:trPr>
          <w:trHeight w:val="355"/>
        </w:trPr>
        <w:tc>
          <w:tcPr>
            <w:tcW w:w="10308" w:type="dxa"/>
            <w:gridSpan w:val="8"/>
            <w:shd w:val="clear" w:color="auto" w:fill="FFFFFF"/>
          </w:tcPr>
          <w:p w:rsidR="007708EC" w:rsidRPr="007C0740" w:rsidRDefault="0026083D" w:rsidP="0008625F">
            <w:pPr>
              <w:spacing w:after="0" w:line="240" w:lineRule="auto"/>
              <w:ind w:left="720"/>
              <w:jc w:val="both"/>
              <w:rPr>
                <w:b/>
                <w:color w:val="2E74B5"/>
                <w:sz w:val="20"/>
                <w:szCs w:val="20"/>
              </w:rPr>
            </w:pPr>
            <w:r w:rsidRPr="007C0740">
              <w:rPr>
                <w:b/>
                <w:color w:val="2E74B5"/>
                <w:sz w:val="20"/>
                <w:szCs w:val="20"/>
              </w:rPr>
              <w:t xml:space="preserve">0.Gün </w:t>
            </w:r>
            <w:r w:rsidR="0075271F" w:rsidRPr="007C0740">
              <w:rPr>
                <w:b/>
                <w:color w:val="2E74B5"/>
                <w:sz w:val="20"/>
                <w:szCs w:val="20"/>
              </w:rPr>
              <w:t>(</w:t>
            </w:r>
            <w:r w:rsidR="00811F52" w:rsidRPr="007C0740">
              <w:rPr>
                <w:b/>
                <w:color w:val="2E74B5"/>
                <w:sz w:val="20"/>
                <w:szCs w:val="20"/>
              </w:rPr>
              <w:t>Genellikle Pazar</w:t>
            </w:r>
            <w:r w:rsidR="0075271F" w:rsidRPr="007C0740">
              <w:rPr>
                <w:b/>
                <w:color w:val="2E74B5"/>
                <w:sz w:val="20"/>
                <w:szCs w:val="20"/>
              </w:rPr>
              <w:t>)</w:t>
            </w:r>
            <w:r w:rsidR="0052346C" w:rsidRPr="007C0740">
              <w:rPr>
                <w:b/>
                <w:color w:val="2E74B5"/>
                <w:sz w:val="20"/>
                <w:szCs w:val="20"/>
              </w:rPr>
              <w:t xml:space="preserve"> </w:t>
            </w:r>
            <w:r w:rsidR="00A85067" w:rsidRPr="007C0740">
              <w:rPr>
                <w:color w:val="2E74B5"/>
                <w:sz w:val="20"/>
                <w:szCs w:val="20"/>
              </w:rPr>
              <w:t>(B.2.1</w:t>
            </w:r>
            <w:r w:rsidR="0052346C" w:rsidRPr="007C0740">
              <w:rPr>
                <w:color w:val="2E74B5"/>
                <w:sz w:val="20"/>
                <w:szCs w:val="20"/>
              </w:rPr>
              <w:t>)</w:t>
            </w:r>
          </w:p>
          <w:p w:rsidR="00063CC1" w:rsidRPr="007C0740" w:rsidRDefault="00063CC1" w:rsidP="0008625F">
            <w:pPr>
              <w:spacing w:after="0" w:line="240" w:lineRule="auto"/>
              <w:ind w:left="720"/>
              <w:jc w:val="both"/>
              <w:rPr>
                <w:b/>
                <w:sz w:val="20"/>
                <w:szCs w:val="20"/>
              </w:rPr>
            </w:pPr>
          </w:p>
        </w:tc>
      </w:tr>
      <w:tr w:rsidR="007708EC" w:rsidRPr="007C0740" w:rsidTr="006C767F">
        <w:tc>
          <w:tcPr>
            <w:tcW w:w="2591" w:type="dxa"/>
            <w:shd w:val="clear" w:color="auto" w:fill="FFFFFF"/>
          </w:tcPr>
          <w:p w:rsidR="000D37F6" w:rsidRPr="007C0740" w:rsidRDefault="007708EC" w:rsidP="0008625F">
            <w:pPr>
              <w:spacing w:after="0" w:line="240" w:lineRule="auto"/>
              <w:jc w:val="both"/>
              <w:rPr>
                <w:sz w:val="20"/>
                <w:szCs w:val="20"/>
              </w:rPr>
            </w:pPr>
            <w:r w:rsidRPr="007C0740">
              <w:rPr>
                <w:sz w:val="20"/>
                <w:szCs w:val="20"/>
              </w:rPr>
              <w:t>Öğle</w:t>
            </w:r>
            <w:r w:rsidR="000D37F6" w:rsidRPr="007C0740">
              <w:rPr>
                <w:sz w:val="20"/>
                <w:szCs w:val="20"/>
              </w:rPr>
              <w:t>ne doğru</w:t>
            </w:r>
          </w:p>
          <w:p w:rsidR="007708EC" w:rsidRPr="007C0740" w:rsidRDefault="000D37F6" w:rsidP="0008625F">
            <w:pPr>
              <w:spacing w:after="0" w:line="240" w:lineRule="auto"/>
              <w:jc w:val="both"/>
              <w:rPr>
                <w:sz w:val="20"/>
                <w:szCs w:val="20"/>
              </w:rPr>
            </w:pPr>
            <w:r w:rsidRPr="007C0740">
              <w:rPr>
                <w:sz w:val="20"/>
                <w:szCs w:val="20"/>
              </w:rPr>
              <w:t>(11:30-12:00)</w:t>
            </w:r>
          </w:p>
        </w:tc>
        <w:tc>
          <w:tcPr>
            <w:tcW w:w="7717" w:type="dxa"/>
            <w:gridSpan w:val="7"/>
            <w:shd w:val="clear" w:color="auto" w:fill="FFFFFF"/>
          </w:tcPr>
          <w:p w:rsidR="007708EC" w:rsidRPr="007C0740" w:rsidRDefault="001B0D3E" w:rsidP="0008625F">
            <w:pPr>
              <w:spacing w:after="0" w:line="240" w:lineRule="auto"/>
              <w:jc w:val="both"/>
              <w:rPr>
                <w:sz w:val="20"/>
                <w:szCs w:val="20"/>
              </w:rPr>
            </w:pPr>
            <w:r w:rsidRPr="007C0740">
              <w:rPr>
                <w:noProof/>
                <w:sz w:val="20"/>
                <w:szCs w:val="20"/>
              </w:rPr>
              <w:t>{</w:t>
            </w:r>
            <w:r w:rsidR="000D37F6" w:rsidRPr="007C0740">
              <w:rPr>
                <w:sz w:val="20"/>
                <w:szCs w:val="20"/>
              </w:rPr>
              <w:t xml:space="preserve">Değerlendirme Takımı üyelerinin </w:t>
            </w:r>
            <w:r w:rsidRPr="007C0740">
              <w:rPr>
                <w:sz w:val="20"/>
                <w:szCs w:val="20"/>
              </w:rPr>
              <w:t>konaklama yerine transferi</w:t>
            </w:r>
            <w:r w:rsidRPr="007C0740">
              <w:rPr>
                <w:noProof/>
                <w:sz w:val="20"/>
                <w:szCs w:val="20"/>
              </w:rPr>
              <w:t>}</w:t>
            </w:r>
          </w:p>
        </w:tc>
      </w:tr>
      <w:tr w:rsidR="007708EC" w:rsidRPr="007C0740" w:rsidTr="006C767F">
        <w:tc>
          <w:tcPr>
            <w:tcW w:w="2591" w:type="dxa"/>
            <w:shd w:val="clear" w:color="auto" w:fill="00B050"/>
          </w:tcPr>
          <w:p w:rsidR="000D37F6" w:rsidRPr="007C0740" w:rsidRDefault="000D37F6" w:rsidP="0008625F">
            <w:pPr>
              <w:spacing w:after="0" w:line="240" w:lineRule="auto"/>
              <w:jc w:val="both"/>
              <w:rPr>
                <w:sz w:val="20"/>
                <w:szCs w:val="20"/>
              </w:rPr>
            </w:pPr>
          </w:p>
          <w:p w:rsidR="006D4540" w:rsidRPr="007C0740" w:rsidRDefault="003412E5" w:rsidP="0008625F">
            <w:pPr>
              <w:spacing w:after="0" w:line="240" w:lineRule="auto"/>
              <w:jc w:val="both"/>
              <w:rPr>
                <w:sz w:val="20"/>
                <w:szCs w:val="20"/>
              </w:rPr>
            </w:pPr>
            <w:r w:rsidRPr="007C0740">
              <w:rPr>
                <w:sz w:val="20"/>
                <w:szCs w:val="20"/>
              </w:rPr>
              <w:t>14</w:t>
            </w:r>
            <w:r w:rsidR="006D4540" w:rsidRPr="007C0740">
              <w:rPr>
                <w:sz w:val="20"/>
                <w:szCs w:val="20"/>
              </w:rPr>
              <w:t>:00-18:00</w:t>
            </w:r>
          </w:p>
          <w:p w:rsidR="007708EC" w:rsidRPr="007C0740" w:rsidRDefault="007708EC" w:rsidP="0008625F">
            <w:pPr>
              <w:spacing w:after="0" w:line="240" w:lineRule="auto"/>
              <w:jc w:val="both"/>
              <w:rPr>
                <w:sz w:val="20"/>
                <w:szCs w:val="20"/>
              </w:rPr>
            </w:pPr>
          </w:p>
        </w:tc>
        <w:tc>
          <w:tcPr>
            <w:tcW w:w="4445" w:type="dxa"/>
            <w:gridSpan w:val="5"/>
            <w:shd w:val="clear" w:color="auto" w:fill="00B050"/>
          </w:tcPr>
          <w:p w:rsidR="007708EC" w:rsidRPr="007C0740" w:rsidRDefault="0026083D" w:rsidP="0008625F">
            <w:pPr>
              <w:spacing w:after="0" w:line="240" w:lineRule="auto"/>
              <w:jc w:val="both"/>
              <w:rPr>
                <w:sz w:val="20"/>
                <w:szCs w:val="20"/>
              </w:rPr>
            </w:pPr>
            <w:r w:rsidRPr="007C0740">
              <w:rPr>
                <w:sz w:val="20"/>
                <w:szCs w:val="20"/>
              </w:rPr>
              <w:t xml:space="preserve">Değerlendirme </w:t>
            </w:r>
            <w:r w:rsidR="000D37F6" w:rsidRPr="007C0740">
              <w:rPr>
                <w:sz w:val="20"/>
                <w:szCs w:val="20"/>
              </w:rPr>
              <w:t>T</w:t>
            </w:r>
            <w:r w:rsidR="007708EC" w:rsidRPr="007C0740">
              <w:rPr>
                <w:sz w:val="20"/>
                <w:szCs w:val="20"/>
              </w:rPr>
              <w:t xml:space="preserve">akım üyelerinin </w:t>
            </w:r>
            <w:r w:rsidR="00D11763" w:rsidRPr="007C0740">
              <w:rPr>
                <w:sz w:val="20"/>
                <w:szCs w:val="20"/>
              </w:rPr>
              <w:t xml:space="preserve">kendi arasında </w:t>
            </w:r>
            <w:r w:rsidR="00920697" w:rsidRPr="007C0740">
              <w:rPr>
                <w:sz w:val="20"/>
                <w:szCs w:val="20"/>
              </w:rPr>
              <w:t xml:space="preserve">yapacağı </w:t>
            </w:r>
            <w:r w:rsidR="00432FDB" w:rsidRPr="007C0740">
              <w:rPr>
                <w:sz w:val="20"/>
                <w:szCs w:val="20"/>
              </w:rPr>
              <w:t>toplantı</w:t>
            </w:r>
          </w:p>
        </w:tc>
        <w:tc>
          <w:tcPr>
            <w:tcW w:w="3272" w:type="dxa"/>
            <w:gridSpan w:val="2"/>
            <w:shd w:val="clear" w:color="auto" w:fill="00B050"/>
          </w:tcPr>
          <w:p w:rsidR="00C75C45" w:rsidRPr="007C0740" w:rsidRDefault="00C75C45" w:rsidP="0008625F">
            <w:pPr>
              <w:numPr>
                <w:ilvl w:val="0"/>
                <w:numId w:val="21"/>
              </w:numPr>
              <w:spacing w:after="0" w:line="240" w:lineRule="auto"/>
              <w:ind w:left="361"/>
              <w:jc w:val="both"/>
              <w:rPr>
                <w:sz w:val="20"/>
                <w:szCs w:val="20"/>
              </w:rPr>
            </w:pPr>
            <w:r w:rsidRPr="007C0740">
              <w:rPr>
                <w:sz w:val="20"/>
                <w:szCs w:val="20"/>
              </w:rPr>
              <w:t xml:space="preserve">Kurumla işbirliği içerisinde ve zamanı ve amacı belirtilecek şekilde önceden hazırlanmış ziyaret planı kapsamındaki çalışmaların gözden geçirilmesi  </w:t>
            </w:r>
          </w:p>
          <w:p w:rsidR="00C75C45" w:rsidRPr="007C0740" w:rsidRDefault="00C75C45" w:rsidP="0008625F">
            <w:pPr>
              <w:numPr>
                <w:ilvl w:val="0"/>
                <w:numId w:val="21"/>
              </w:numPr>
              <w:spacing w:after="0" w:line="240" w:lineRule="auto"/>
              <w:ind w:left="361"/>
              <w:jc w:val="both"/>
              <w:rPr>
                <w:sz w:val="20"/>
                <w:szCs w:val="20"/>
              </w:rPr>
            </w:pPr>
            <w:r w:rsidRPr="007C0740">
              <w:rPr>
                <w:sz w:val="20"/>
                <w:szCs w:val="20"/>
              </w:rPr>
              <w:t>Kurumsal Dış Değerlendirme Ölçütlerini dikkate alarak kurumun değerlendirilmesine yönelik takım içi tutarlılığın sağlanması,</w:t>
            </w:r>
          </w:p>
          <w:p w:rsidR="00C75C45" w:rsidRPr="007C0740" w:rsidRDefault="00C75C45" w:rsidP="0008625F">
            <w:pPr>
              <w:numPr>
                <w:ilvl w:val="0"/>
                <w:numId w:val="21"/>
              </w:numPr>
              <w:spacing w:after="0" w:line="240" w:lineRule="auto"/>
              <w:ind w:left="361"/>
              <w:jc w:val="both"/>
              <w:rPr>
                <w:sz w:val="20"/>
                <w:szCs w:val="20"/>
              </w:rPr>
            </w:pPr>
            <w:r w:rsidRPr="007C0740">
              <w:rPr>
                <w:sz w:val="20"/>
                <w:szCs w:val="20"/>
              </w:rPr>
              <w:t xml:space="preserve">Değerlendirme ziyaret planı ile ilgili olarak takım üyelerinin olası sorularının değerlendirilmesi </w:t>
            </w:r>
          </w:p>
          <w:p w:rsidR="002073E8" w:rsidRPr="007C0740" w:rsidRDefault="00C75C45" w:rsidP="0008625F">
            <w:pPr>
              <w:numPr>
                <w:ilvl w:val="0"/>
                <w:numId w:val="21"/>
              </w:numPr>
              <w:spacing w:after="0" w:line="240" w:lineRule="auto"/>
              <w:ind w:left="361"/>
              <w:jc w:val="both"/>
              <w:rPr>
                <w:sz w:val="20"/>
                <w:szCs w:val="20"/>
              </w:rPr>
            </w:pPr>
            <w:r w:rsidRPr="007C0740">
              <w:rPr>
                <w:sz w:val="20"/>
                <w:szCs w:val="20"/>
              </w:rPr>
              <w:t xml:space="preserve">Varsa gözlemcilerin ziyaret etkinliklerindeki katkılarının değerlendirme takımı ile paylaşılması  </w:t>
            </w:r>
          </w:p>
        </w:tc>
      </w:tr>
      <w:tr w:rsidR="007708EC" w:rsidRPr="007C0740" w:rsidTr="006C767F">
        <w:tc>
          <w:tcPr>
            <w:tcW w:w="2591" w:type="dxa"/>
            <w:shd w:val="clear" w:color="auto" w:fill="00B0F0"/>
          </w:tcPr>
          <w:p w:rsidR="007708EC" w:rsidRPr="007C0740" w:rsidRDefault="007708EC" w:rsidP="0008625F">
            <w:pPr>
              <w:jc w:val="both"/>
              <w:rPr>
                <w:noProof/>
                <w:sz w:val="20"/>
                <w:szCs w:val="20"/>
              </w:rPr>
            </w:pPr>
          </w:p>
          <w:p w:rsidR="006D4540" w:rsidRPr="007C0740" w:rsidRDefault="00E11C3F" w:rsidP="0008625F">
            <w:pPr>
              <w:jc w:val="both"/>
              <w:rPr>
                <w:noProof/>
                <w:sz w:val="20"/>
                <w:szCs w:val="20"/>
              </w:rPr>
            </w:pPr>
            <w:r w:rsidRPr="007C0740">
              <w:rPr>
                <w:noProof/>
                <w:sz w:val="20"/>
                <w:szCs w:val="20"/>
              </w:rPr>
              <w:t>19:00</w:t>
            </w:r>
          </w:p>
        </w:tc>
        <w:tc>
          <w:tcPr>
            <w:tcW w:w="4445" w:type="dxa"/>
            <w:gridSpan w:val="5"/>
            <w:shd w:val="clear" w:color="auto" w:fill="00B0F0"/>
          </w:tcPr>
          <w:p w:rsidR="0077090F" w:rsidRPr="007C0740" w:rsidRDefault="0077090F" w:rsidP="0008625F">
            <w:pPr>
              <w:jc w:val="both"/>
              <w:rPr>
                <w:noProof/>
                <w:color w:val="2E74B5"/>
                <w:sz w:val="20"/>
                <w:szCs w:val="20"/>
              </w:rPr>
            </w:pPr>
          </w:p>
          <w:p w:rsidR="007708EC" w:rsidRPr="007C0740" w:rsidRDefault="00221A27" w:rsidP="0008625F">
            <w:pPr>
              <w:jc w:val="both"/>
              <w:rPr>
                <w:noProof/>
                <w:sz w:val="20"/>
                <w:szCs w:val="20"/>
              </w:rPr>
            </w:pPr>
            <w:r w:rsidRPr="007C0740">
              <w:rPr>
                <w:noProof/>
                <w:sz w:val="20"/>
                <w:szCs w:val="20"/>
              </w:rPr>
              <w:t>Takım başkanı, takım üyeleri, rektör ve kurumdan diğer ilgililer akşam saatlerinde (tanışma toplantısı/yemeği)  bir araya gelir.</w:t>
            </w:r>
          </w:p>
        </w:tc>
        <w:tc>
          <w:tcPr>
            <w:tcW w:w="3272" w:type="dxa"/>
            <w:gridSpan w:val="2"/>
            <w:shd w:val="clear" w:color="auto" w:fill="00B0F0"/>
          </w:tcPr>
          <w:p w:rsidR="005A1D4C" w:rsidRPr="007C0740" w:rsidRDefault="00C963AF" w:rsidP="0008625F">
            <w:pPr>
              <w:numPr>
                <w:ilvl w:val="0"/>
                <w:numId w:val="20"/>
              </w:numPr>
              <w:spacing w:after="0" w:line="240" w:lineRule="auto"/>
              <w:ind w:left="215" w:hanging="215"/>
              <w:jc w:val="both"/>
              <w:rPr>
                <w:noProof/>
                <w:sz w:val="20"/>
                <w:szCs w:val="20"/>
              </w:rPr>
            </w:pPr>
            <w:r w:rsidRPr="007C0740">
              <w:rPr>
                <w:noProof/>
                <w:sz w:val="20"/>
                <w:szCs w:val="20"/>
              </w:rPr>
              <w:t xml:space="preserve">Takım </w:t>
            </w:r>
            <w:r w:rsidR="005A1D4C" w:rsidRPr="007C0740">
              <w:rPr>
                <w:noProof/>
                <w:sz w:val="20"/>
                <w:szCs w:val="20"/>
              </w:rPr>
              <w:t xml:space="preserve">üyeleri </w:t>
            </w:r>
            <w:r w:rsidRPr="007C0740">
              <w:rPr>
                <w:noProof/>
                <w:sz w:val="20"/>
                <w:szCs w:val="20"/>
              </w:rPr>
              <w:t>ile kurum</w:t>
            </w:r>
            <w:r w:rsidR="005A1D4C" w:rsidRPr="007C0740">
              <w:rPr>
                <w:noProof/>
                <w:sz w:val="20"/>
                <w:szCs w:val="20"/>
              </w:rPr>
              <w:t xml:space="preserve"> R</w:t>
            </w:r>
            <w:r w:rsidR="0075271F" w:rsidRPr="007C0740">
              <w:rPr>
                <w:noProof/>
                <w:sz w:val="20"/>
                <w:szCs w:val="20"/>
              </w:rPr>
              <w:t>ektör</w:t>
            </w:r>
            <w:r w:rsidRPr="007C0740">
              <w:rPr>
                <w:noProof/>
                <w:sz w:val="20"/>
                <w:szCs w:val="20"/>
              </w:rPr>
              <w:t>ünün</w:t>
            </w:r>
            <w:r w:rsidR="005A1D4C" w:rsidRPr="007C0740">
              <w:rPr>
                <w:noProof/>
                <w:sz w:val="20"/>
                <w:szCs w:val="20"/>
              </w:rPr>
              <w:t xml:space="preserve"> ve ekibinin tanışması, </w:t>
            </w:r>
          </w:p>
          <w:p w:rsidR="00D53CB9" w:rsidRPr="007C0740" w:rsidRDefault="00D53CB9" w:rsidP="0008625F">
            <w:pPr>
              <w:numPr>
                <w:ilvl w:val="0"/>
                <w:numId w:val="20"/>
              </w:numPr>
              <w:spacing w:after="0" w:line="240" w:lineRule="auto"/>
              <w:ind w:left="215" w:hanging="215"/>
              <w:jc w:val="both"/>
              <w:rPr>
                <w:noProof/>
                <w:sz w:val="20"/>
                <w:szCs w:val="20"/>
              </w:rPr>
            </w:pPr>
            <w:r w:rsidRPr="007C0740">
              <w:rPr>
                <w:noProof/>
                <w:sz w:val="20"/>
                <w:szCs w:val="20"/>
              </w:rPr>
              <w:t>Ziyaret planı ile ilgili genel görüşme ve karşılıklı görüş alışverişi,</w:t>
            </w:r>
          </w:p>
          <w:p w:rsidR="007708EC" w:rsidRPr="007C0740" w:rsidRDefault="005A1D4C" w:rsidP="0008625F">
            <w:pPr>
              <w:numPr>
                <w:ilvl w:val="0"/>
                <w:numId w:val="20"/>
              </w:numPr>
              <w:spacing w:after="0" w:line="240" w:lineRule="auto"/>
              <w:ind w:left="215" w:hanging="215"/>
              <w:jc w:val="both"/>
              <w:rPr>
                <w:noProof/>
                <w:sz w:val="20"/>
                <w:szCs w:val="20"/>
              </w:rPr>
            </w:pPr>
            <w:r w:rsidRPr="007C0740">
              <w:rPr>
                <w:noProof/>
                <w:sz w:val="20"/>
                <w:szCs w:val="20"/>
              </w:rPr>
              <w:t>Değerlendirme sürecine ilişkin</w:t>
            </w:r>
            <w:r w:rsidR="00FC1F07" w:rsidRPr="007C0740">
              <w:rPr>
                <w:noProof/>
                <w:sz w:val="20"/>
                <w:szCs w:val="20"/>
              </w:rPr>
              <w:t xml:space="preserve"> </w:t>
            </w:r>
            <w:r w:rsidRPr="007C0740">
              <w:rPr>
                <w:noProof/>
                <w:sz w:val="20"/>
                <w:szCs w:val="20"/>
              </w:rPr>
              <w:t xml:space="preserve">diğer hususlar </w:t>
            </w:r>
          </w:p>
        </w:tc>
      </w:tr>
      <w:tr w:rsidR="0075271F" w:rsidRPr="007C0740" w:rsidTr="006C767F">
        <w:tc>
          <w:tcPr>
            <w:tcW w:w="10308" w:type="dxa"/>
            <w:gridSpan w:val="8"/>
            <w:shd w:val="clear" w:color="auto" w:fill="FFFFFF"/>
          </w:tcPr>
          <w:p w:rsidR="00063CC1" w:rsidRPr="007C0740" w:rsidRDefault="002633AF" w:rsidP="0008625F">
            <w:pPr>
              <w:numPr>
                <w:ilvl w:val="0"/>
                <w:numId w:val="18"/>
              </w:numPr>
              <w:spacing w:after="0" w:line="240" w:lineRule="auto"/>
              <w:jc w:val="both"/>
              <w:rPr>
                <w:b/>
                <w:color w:val="2E74B5"/>
                <w:sz w:val="20"/>
                <w:szCs w:val="20"/>
              </w:rPr>
            </w:pPr>
            <w:r w:rsidRPr="007C0740">
              <w:rPr>
                <w:b/>
                <w:color w:val="2E74B5"/>
                <w:sz w:val="20"/>
                <w:szCs w:val="20"/>
              </w:rPr>
              <w:t xml:space="preserve">Gün </w:t>
            </w:r>
            <w:r w:rsidR="0075271F" w:rsidRPr="007C0740">
              <w:rPr>
                <w:b/>
                <w:color w:val="2E74B5"/>
                <w:sz w:val="20"/>
                <w:szCs w:val="20"/>
              </w:rPr>
              <w:t xml:space="preserve"> (</w:t>
            </w:r>
            <w:r w:rsidR="00811F52" w:rsidRPr="007C0740">
              <w:rPr>
                <w:b/>
                <w:color w:val="2E74B5"/>
                <w:sz w:val="20"/>
                <w:szCs w:val="20"/>
              </w:rPr>
              <w:t>Genellikle</w:t>
            </w:r>
            <w:r w:rsidR="0075271F" w:rsidRPr="007C0740">
              <w:rPr>
                <w:b/>
                <w:color w:val="2E74B5"/>
                <w:sz w:val="20"/>
                <w:szCs w:val="20"/>
              </w:rPr>
              <w:t xml:space="preserve"> Pazartesi)</w:t>
            </w:r>
            <w:r w:rsidR="0052346C" w:rsidRPr="007C0740">
              <w:rPr>
                <w:b/>
                <w:color w:val="2E74B5"/>
                <w:sz w:val="20"/>
                <w:szCs w:val="20"/>
              </w:rPr>
              <w:t xml:space="preserve"> </w:t>
            </w:r>
            <w:r w:rsidR="0052346C" w:rsidRPr="007C0740">
              <w:rPr>
                <w:color w:val="2E74B5"/>
                <w:sz w:val="20"/>
                <w:szCs w:val="20"/>
              </w:rPr>
              <w:t>(B.2</w:t>
            </w:r>
            <w:r w:rsidR="00A85067" w:rsidRPr="007C0740">
              <w:rPr>
                <w:color w:val="2E74B5"/>
                <w:sz w:val="20"/>
                <w:szCs w:val="20"/>
              </w:rPr>
              <w:t>.2</w:t>
            </w:r>
            <w:r w:rsidR="0052346C" w:rsidRPr="007C0740">
              <w:rPr>
                <w:color w:val="2E74B5"/>
                <w:sz w:val="20"/>
                <w:szCs w:val="20"/>
              </w:rPr>
              <w:t>)</w:t>
            </w:r>
          </w:p>
        </w:tc>
      </w:tr>
      <w:tr w:rsidR="0077090F" w:rsidRPr="007C0740" w:rsidTr="006C767F">
        <w:tc>
          <w:tcPr>
            <w:tcW w:w="2591" w:type="dxa"/>
            <w:shd w:val="clear" w:color="auto" w:fill="FFFFFF"/>
          </w:tcPr>
          <w:p w:rsidR="0077090F" w:rsidRPr="007C0740" w:rsidRDefault="0077090F" w:rsidP="0008625F">
            <w:pPr>
              <w:spacing w:after="0" w:line="240" w:lineRule="auto"/>
              <w:jc w:val="both"/>
              <w:rPr>
                <w:sz w:val="20"/>
                <w:szCs w:val="20"/>
              </w:rPr>
            </w:pPr>
            <w:r w:rsidRPr="007C0740">
              <w:rPr>
                <w:sz w:val="20"/>
                <w:szCs w:val="20"/>
              </w:rPr>
              <w:t>8:30</w:t>
            </w:r>
          </w:p>
        </w:tc>
        <w:tc>
          <w:tcPr>
            <w:tcW w:w="7717" w:type="dxa"/>
            <w:gridSpan w:val="7"/>
            <w:shd w:val="clear" w:color="auto" w:fill="FFFFFF"/>
          </w:tcPr>
          <w:p w:rsidR="0077090F" w:rsidRPr="007C0740" w:rsidRDefault="0077090F" w:rsidP="0008625F">
            <w:pPr>
              <w:spacing w:after="0" w:line="240" w:lineRule="auto"/>
              <w:jc w:val="both"/>
              <w:rPr>
                <w:sz w:val="20"/>
                <w:szCs w:val="20"/>
              </w:rPr>
            </w:pPr>
            <w:r w:rsidRPr="007C0740">
              <w:rPr>
                <w:noProof/>
                <w:sz w:val="20"/>
                <w:szCs w:val="20"/>
              </w:rPr>
              <w:t>{</w:t>
            </w:r>
            <w:r w:rsidRPr="007C0740">
              <w:rPr>
                <w:sz w:val="20"/>
                <w:szCs w:val="20"/>
              </w:rPr>
              <w:t>Değerlendirme Takımının kuruma transferi</w:t>
            </w:r>
            <w:r w:rsidRPr="007C0740">
              <w:rPr>
                <w:noProof/>
                <w:sz w:val="20"/>
                <w:szCs w:val="20"/>
              </w:rPr>
              <w:t>}</w:t>
            </w:r>
          </w:p>
        </w:tc>
      </w:tr>
      <w:tr w:rsidR="003875EA" w:rsidRPr="007C0740" w:rsidTr="006C767F">
        <w:tc>
          <w:tcPr>
            <w:tcW w:w="2591" w:type="dxa"/>
            <w:shd w:val="clear" w:color="auto" w:fill="FFFF00"/>
          </w:tcPr>
          <w:p w:rsidR="00AE0762" w:rsidRPr="007C0740" w:rsidRDefault="00AE0762" w:rsidP="0008625F">
            <w:pPr>
              <w:spacing w:after="0" w:line="240" w:lineRule="auto"/>
              <w:jc w:val="both"/>
              <w:rPr>
                <w:sz w:val="20"/>
                <w:szCs w:val="20"/>
              </w:rPr>
            </w:pPr>
          </w:p>
          <w:p w:rsidR="003875EA" w:rsidRPr="007C0740" w:rsidRDefault="00214915" w:rsidP="0008625F">
            <w:pPr>
              <w:spacing w:after="0" w:line="240" w:lineRule="auto"/>
              <w:jc w:val="both"/>
              <w:rPr>
                <w:sz w:val="20"/>
                <w:szCs w:val="20"/>
              </w:rPr>
            </w:pPr>
            <w:r w:rsidRPr="007C0740">
              <w:rPr>
                <w:sz w:val="20"/>
                <w:szCs w:val="20"/>
              </w:rPr>
              <w:t>9</w:t>
            </w:r>
            <w:r w:rsidR="006D4540" w:rsidRPr="007C0740">
              <w:rPr>
                <w:sz w:val="20"/>
                <w:szCs w:val="20"/>
              </w:rPr>
              <w:t>:00-09:</w:t>
            </w:r>
            <w:r w:rsidR="006C767F">
              <w:rPr>
                <w:sz w:val="20"/>
                <w:szCs w:val="20"/>
              </w:rPr>
              <w:t>15</w:t>
            </w:r>
          </w:p>
        </w:tc>
        <w:tc>
          <w:tcPr>
            <w:tcW w:w="4445" w:type="dxa"/>
            <w:gridSpan w:val="5"/>
            <w:shd w:val="clear" w:color="auto" w:fill="FFFF00"/>
          </w:tcPr>
          <w:p w:rsidR="00D11763" w:rsidRPr="007C0740" w:rsidRDefault="00D11763" w:rsidP="0008625F">
            <w:pPr>
              <w:spacing w:after="0" w:line="240" w:lineRule="auto"/>
              <w:jc w:val="both"/>
              <w:rPr>
                <w:sz w:val="20"/>
                <w:szCs w:val="20"/>
              </w:rPr>
            </w:pPr>
          </w:p>
          <w:p w:rsidR="003875EA" w:rsidRPr="007C0740" w:rsidRDefault="000D37F6" w:rsidP="0008625F">
            <w:pPr>
              <w:spacing w:after="0" w:line="240" w:lineRule="auto"/>
              <w:jc w:val="both"/>
              <w:rPr>
                <w:sz w:val="20"/>
                <w:szCs w:val="20"/>
              </w:rPr>
            </w:pPr>
            <w:r w:rsidRPr="007C0740">
              <w:rPr>
                <w:sz w:val="20"/>
                <w:szCs w:val="20"/>
              </w:rPr>
              <w:t>Değerlendirme T</w:t>
            </w:r>
            <w:r w:rsidR="00090F8B" w:rsidRPr="007C0740">
              <w:rPr>
                <w:sz w:val="20"/>
                <w:szCs w:val="20"/>
              </w:rPr>
              <w:t>akımı ile</w:t>
            </w:r>
            <w:r w:rsidR="007B0799" w:rsidRPr="007C0740">
              <w:rPr>
                <w:sz w:val="20"/>
                <w:szCs w:val="20"/>
              </w:rPr>
              <w:t xml:space="preserve"> R</w:t>
            </w:r>
            <w:r w:rsidR="003875EA" w:rsidRPr="007C0740">
              <w:rPr>
                <w:sz w:val="20"/>
                <w:szCs w:val="20"/>
              </w:rPr>
              <w:t>ektör</w:t>
            </w:r>
            <w:r w:rsidR="00090F8B" w:rsidRPr="007C0740">
              <w:rPr>
                <w:sz w:val="20"/>
                <w:szCs w:val="20"/>
              </w:rPr>
              <w:t>ün</w:t>
            </w:r>
            <w:r w:rsidR="001A4595" w:rsidRPr="007C0740">
              <w:rPr>
                <w:sz w:val="20"/>
                <w:szCs w:val="20"/>
              </w:rPr>
              <w:t xml:space="preserve"> </w:t>
            </w:r>
            <w:r w:rsidR="003875EA" w:rsidRPr="007C0740">
              <w:rPr>
                <w:sz w:val="20"/>
                <w:szCs w:val="20"/>
              </w:rPr>
              <w:t>görüşmesi</w:t>
            </w:r>
            <w:r w:rsidR="001B0D3E" w:rsidRPr="007C0740">
              <w:rPr>
                <w:sz w:val="20"/>
                <w:szCs w:val="20"/>
              </w:rPr>
              <w:t xml:space="preserve"> </w:t>
            </w:r>
          </w:p>
        </w:tc>
        <w:tc>
          <w:tcPr>
            <w:tcW w:w="3272" w:type="dxa"/>
            <w:gridSpan w:val="2"/>
            <w:shd w:val="clear" w:color="auto" w:fill="FFFF00"/>
          </w:tcPr>
          <w:p w:rsidR="003875EA" w:rsidRPr="007C0740" w:rsidRDefault="007D7D07" w:rsidP="0008625F">
            <w:pPr>
              <w:spacing w:after="0" w:line="240" w:lineRule="auto"/>
              <w:jc w:val="both"/>
              <w:rPr>
                <w:sz w:val="20"/>
                <w:szCs w:val="20"/>
              </w:rPr>
            </w:pPr>
            <w:r w:rsidRPr="007C0740">
              <w:rPr>
                <w:sz w:val="20"/>
                <w:szCs w:val="20"/>
              </w:rPr>
              <w:t>Kurumun kalite güvence sistemi ve eğitim-öğretim, araştırma-geliştirme ve yönetsel süreçlerle ilgili konular görüşülür. KİDR’lerde tam olarak açıklanamayan veya tereddüde düşülen h</w:t>
            </w:r>
            <w:r w:rsidR="0008625F" w:rsidRPr="007C0740">
              <w:rPr>
                <w:sz w:val="20"/>
                <w:szCs w:val="20"/>
              </w:rPr>
              <w:t>ususlar</w:t>
            </w:r>
            <w:r w:rsidRPr="007C0740">
              <w:rPr>
                <w:sz w:val="20"/>
                <w:szCs w:val="20"/>
              </w:rPr>
              <w:t>da takım başkanı tarafından gündeme getirilerek açıklığa kavuşturulması sağlanır</w:t>
            </w:r>
          </w:p>
        </w:tc>
      </w:tr>
      <w:tr w:rsidR="003875EA" w:rsidRPr="007C0740" w:rsidTr="006C767F">
        <w:tc>
          <w:tcPr>
            <w:tcW w:w="2591" w:type="dxa"/>
            <w:shd w:val="clear" w:color="auto" w:fill="FFFF00"/>
          </w:tcPr>
          <w:p w:rsidR="00D11763" w:rsidRPr="007C0740" w:rsidRDefault="00D11763" w:rsidP="0008625F">
            <w:pPr>
              <w:spacing w:after="0" w:line="240" w:lineRule="auto"/>
              <w:jc w:val="both"/>
              <w:rPr>
                <w:sz w:val="20"/>
                <w:szCs w:val="20"/>
              </w:rPr>
            </w:pPr>
          </w:p>
          <w:p w:rsidR="00D11763" w:rsidRPr="007C0740" w:rsidRDefault="00D11763" w:rsidP="0008625F">
            <w:pPr>
              <w:spacing w:after="0" w:line="240" w:lineRule="auto"/>
              <w:jc w:val="both"/>
              <w:rPr>
                <w:sz w:val="20"/>
                <w:szCs w:val="20"/>
              </w:rPr>
            </w:pPr>
          </w:p>
          <w:p w:rsidR="00D11763" w:rsidRPr="007C0740" w:rsidRDefault="00D11763" w:rsidP="0008625F">
            <w:pPr>
              <w:spacing w:after="0" w:line="240" w:lineRule="auto"/>
              <w:jc w:val="both"/>
              <w:rPr>
                <w:sz w:val="20"/>
                <w:szCs w:val="20"/>
              </w:rPr>
            </w:pPr>
          </w:p>
          <w:p w:rsidR="00D11763" w:rsidRPr="007C0740" w:rsidRDefault="00D11763" w:rsidP="0008625F">
            <w:pPr>
              <w:spacing w:after="0" w:line="240" w:lineRule="auto"/>
              <w:jc w:val="both"/>
              <w:rPr>
                <w:sz w:val="20"/>
                <w:szCs w:val="20"/>
              </w:rPr>
            </w:pPr>
          </w:p>
          <w:p w:rsidR="003875EA" w:rsidRPr="007C0740" w:rsidRDefault="006C767F" w:rsidP="0008625F">
            <w:pPr>
              <w:spacing w:after="0" w:line="240" w:lineRule="auto"/>
              <w:jc w:val="both"/>
              <w:rPr>
                <w:sz w:val="20"/>
                <w:szCs w:val="20"/>
              </w:rPr>
            </w:pPr>
            <w:r>
              <w:rPr>
                <w:sz w:val="20"/>
                <w:szCs w:val="20"/>
              </w:rPr>
              <w:t>9:15-11:00</w:t>
            </w:r>
          </w:p>
        </w:tc>
        <w:tc>
          <w:tcPr>
            <w:tcW w:w="4445" w:type="dxa"/>
            <w:gridSpan w:val="5"/>
            <w:shd w:val="clear" w:color="auto" w:fill="FFFF00"/>
          </w:tcPr>
          <w:p w:rsidR="00D11763" w:rsidRPr="007C0740" w:rsidRDefault="00D11763" w:rsidP="0008625F">
            <w:pPr>
              <w:spacing w:after="0" w:line="240" w:lineRule="auto"/>
              <w:jc w:val="both"/>
              <w:rPr>
                <w:sz w:val="20"/>
                <w:szCs w:val="20"/>
              </w:rPr>
            </w:pPr>
          </w:p>
          <w:p w:rsidR="00D11763" w:rsidRPr="007C0740" w:rsidRDefault="00D11763" w:rsidP="0008625F">
            <w:pPr>
              <w:spacing w:after="0" w:line="240" w:lineRule="auto"/>
              <w:jc w:val="both"/>
              <w:rPr>
                <w:sz w:val="20"/>
                <w:szCs w:val="20"/>
              </w:rPr>
            </w:pPr>
          </w:p>
          <w:p w:rsidR="00D11763" w:rsidRPr="007C0740" w:rsidRDefault="00D11763" w:rsidP="0008625F">
            <w:pPr>
              <w:spacing w:after="0" w:line="240" w:lineRule="auto"/>
              <w:jc w:val="both"/>
              <w:rPr>
                <w:sz w:val="20"/>
                <w:szCs w:val="20"/>
              </w:rPr>
            </w:pPr>
          </w:p>
          <w:p w:rsidR="00D11763" w:rsidRPr="007C0740" w:rsidRDefault="00D11763" w:rsidP="0008625F">
            <w:pPr>
              <w:spacing w:after="0" w:line="240" w:lineRule="auto"/>
              <w:jc w:val="both"/>
              <w:rPr>
                <w:sz w:val="20"/>
                <w:szCs w:val="20"/>
              </w:rPr>
            </w:pPr>
          </w:p>
          <w:p w:rsidR="003875EA" w:rsidRPr="007C0740" w:rsidRDefault="000D37F6" w:rsidP="0008625F">
            <w:pPr>
              <w:spacing w:after="0" w:line="240" w:lineRule="auto"/>
              <w:jc w:val="both"/>
              <w:rPr>
                <w:sz w:val="20"/>
                <w:szCs w:val="20"/>
              </w:rPr>
            </w:pPr>
            <w:r w:rsidRPr="007C0740">
              <w:rPr>
                <w:sz w:val="20"/>
                <w:szCs w:val="20"/>
              </w:rPr>
              <w:t>Değerlendirme T</w:t>
            </w:r>
            <w:r w:rsidR="00216033" w:rsidRPr="007C0740">
              <w:rPr>
                <w:sz w:val="20"/>
                <w:szCs w:val="20"/>
              </w:rPr>
              <w:t>ak</w:t>
            </w:r>
            <w:r w:rsidR="00221A27" w:rsidRPr="007C0740">
              <w:rPr>
                <w:sz w:val="20"/>
                <w:szCs w:val="20"/>
              </w:rPr>
              <w:t>ımı ile</w:t>
            </w:r>
            <w:r w:rsidRPr="007C0740">
              <w:rPr>
                <w:sz w:val="20"/>
                <w:szCs w:val="20"/>
              </w:rPr>
              <w:t xml:space="preserve"> Kurum Kalite K</w:t>
            </w:r>
            <w:r w:rsidR="00216033" w:rsidRPr="007C0740">
              <w:rPr>
                <w:sz w:val="20"/>
                <w:szCs w:val="20"/>
              </w:rPr>
              <w:t xml:space="preserve">omisyonu </w:t>
            </w:r>
            <w:r w:rsidR="00202DDD" w:rsidRPr="007C0740">
              <w:rPr>
                <w:sz w:val="20"/>
                <w:szCs w:val="20"/>
              </w:rPr>
              <w:t>üyeleri</w:t>
            </w:r>
            <w:r w:rsidR="00221A27" w:rsidRPr="007C0740">
              <w:rPr>
                <w:sz w:val="20"/>
                <w:szCs w:val="20"/>
              </w:rPr>
              <w:t>nin görüşmesi</w:t>
            </w:r>
          </w:p>
        </w:tc>
        <w:tc>
          <w:tcPr>
            <w:tcW w:w="3272" w:type="dxa"/>
            <w:gridSpan w:val="2"/>
            <w:shd w:val="clear" w:color="auto" w:fill="FFFF00"/>
          </w:tcPr>
          <w:p w:rsidR="00D53CB9" w:rsidRPr="007C0740" w:rsidRDefault="00D53CB9" w:rsidP="0008625F">
            <w:pPr>
              <w:spacing w:after="0" w:line="240" w:lineRule="auto"/>
              <w:jc w:val="both"/>
              <w:rPr>
                <w:sz w:val="20"/>
                <w:szCs w:val="20"/>
              </w:rPr>
            </w:pPr>
            <w:r w:rsidRPr="007C0740">
              <w:rPr>
                <w:sz w:val="20"/>
                <w:szCs w:val="20"/>
              </w:rPr>
              <w:t xml:space="preserve">Kurumsal Dış Değerlendirme Ölçütleri de dikkate alınarak kurum tarafından oluşturulan kalite güvence sistemi, kalite komisyonunun kalite güvence sistemi içerisindeki ve karar alma süreçlerindeki yeri, kurumun stratejik hedefleri ve bu hedeflerin bölgesel/ulusal kalkınma hedefleri içerindeki yeri, eğitim-öğretim, araştırma ve idari süreçlerde kurumun yönetimsel yaklaşımı, sürekli iyileşme yaklaşımı ve bu kapsamda elde edilen sonuçlar, Kurumsal Dış Değerlendirme Ölçütlerine ilişkin </w:t>
            </w:r>
            <w:r w:rsidRPr="007C0740">
              <w:rPr>
                <w:sz w:val="20"/>
                <w:szCs w:val="20"/>
              </w:rPr>
              <w:lastRenderedPageBreak/>
              <w:t>çalışmalar ve tüm birimler için ortak diğer unsurlar hakkında komisyon güncel bilgileri içeren bir sunum gerçekleştirir. Sunum sonrasında soru-cevap bölümü gerçekleştirilir.</w:t>
            </w:r>
          </w:p>
        </w:tc>
      </w:tr>
      <w:tr w:rsidR="00FA15DA" w:rsidRPr="007C0740" w:rsidTr="006C767F">
        <w:tc>
          <w:tcPr>
            <w:tcW w:w="2591" w:type="dxa"/>
            <w:shd w:val="clear" w:color="auto" w:fill="FFFF00"/>
          </w:tcPr>
          <w:p w:rsidR="00FA15DA" w:rsidRPr="007C0740" w:rsidRDefault="006C767F" w:rsidP="0008625F">
            <w:pPr>
              <w:spacing w:after="0" w:line="240" w:lineRule="auto"/>
              <w:jc w:val="both"/>
              <w:rPr>
                <w:sz w:val="20"/>
                <w:szCs w:val="20"/>
              </w:rPr>
            </w:pPr>
            <w:r>
              <w:rPr>
                <w:sz w:val="20"/>
                <w:szCs w:val="20"/>
              </w:rPr>
              <w:lastRenderedPageBreak/>
              <w:t>11:10-12:20</w:t>
            </w:r>
          </w:p>
        </w:tc>
        <w:tc>
          <w:tcPr>
            <w:tcW w:w="4445" w:type="dxa"/>
            <w:gridSpan w:val="5"/>
            <w:shd w:val="clear" w:color="auto" w:fill="FFFF00"/>
          </w:tcPr>
          <w:p w:rsidR="00FA15DA" w:rsidRPr="007C0740" w:rsidRDefault="00FA15DA" w:rsidP="0008625F">
            <w:pPr>
              <w:spacing w:after="0" w:line="240" w:lineRule="auto"/>
              <w:jc w:val="both"/>
              <w:rPr>
                <w:sz w:val="20"/>
                <w:szCs w:val="20"/>
              </w:rPr>
            </w:pPr>
            <w:r w:rsidRPr="007C0740">
              <w:rPr>
                <w:sz w:val="20"/>
                <w:szCs w:val="20"/>
              </w:rPr>
              <w:t>Değerlendirme Takımı ile Senato ve Yönetim Kurulu üyelerinin görüşmesi</w:t>
            </w:r>
          </w:p>
        </w:tc>
        <w:tc>
          <w:tcPr>
            <w:tcW w:w="3272" w:type="dxa"/>
            <w:gridSpan w:val="2"/>
            <w:shd w:val="clear" w:color="auto" w:fill="FFFF00"/>
          </w:tcPr>
          <w:p w:rsidR="00FA15DA" w:rsidRPr="007C0740" w:rsidRDefault="00FA15DA" w:rsidP="0008625F">
            <w:pPr>
              <w:spacing w:after="0" w:line="240" w:lineRule="auto"/>
              <w:jc w:val="both"/>
              <w:rPr>
                <w:sz w:val="20"/>
                <w:szCs w:val="20"/>
              </w:rPr>
            </w:pPr>
            <w:r w:rsidRPr="007C0740">
              <w:rPr>
                <w:sz w:val="20"/>
                <w:szCs w:val="20"/>
              </w:rPr>
              <w:t>Kurumsal Dış Değerlendirme Ölçütleri de dikkate alınarak kurum tarafından oluşturulan kalite güvence sistemi, kurumun stratejik hedefleri ve bu hedeflerin bölgesel/ulusal kalkınma hedefleri içerindeki yeri, eğitim-öğretim, araştırma ve idari süreçlerde kurumun yönetimsel yaklaşımı, sürekli iyileşme yaklaşımı ve bu kapsamda elde edilen sonuçlar görüşülür.</w:t>
            </w:r>
          </w:p>
        </w:tc>
      </w:tr>
      <w:tr w:rsidR="0026267A" w:rsidRPr="007C0740" w:rsidTr="006C767F">
        <w:tc>
          <w:tcPr>
            <w:tcW w:w="2591" w:type="dxa"/>
            <w:shd w:val="clear" w:color="auto" w:fill="00B0F0"/>
          </w:tcPr>
          <w:p w:rsidR="000D37F6" w:rsidRPr="007C0740" w:rsidRDefault="000D37F6" w:rsidP="0008625F">
            <w:pPr>
              <w:spacing w:after="0" w:line="240" w:lineRule="auto"/>
              <w:jc w:val="both"/>
              <w:rPr>
                <w:sz w:val="20"/>
                <w:szCs w:val="20"/>
              </w:rPr>
            </w:pPr>
          </w:p>
          <w:p w:rsidR="000D37F6" w:rsidRPr="007C0740" w:rsidRDefault="000D37F6" w:rsidP="0008625F">
            <w:pPr>
              <w:spacing w:after="0" w:line="240" w:lineRule="auto"/>
              <w:jc w:val="both"/>
              <w:rPr>
                <w:sz w:val="20"/>
                <w:szCs w:val="20"/>
              </w:rPr>
            </w:pPr>
          </w:p>
          <w:p w:rsidR="0026267A" w:rsidRPr="007C0740" w:rsidRDefault="00FA15DA" w:rsidP="0008625F">
            <w:pPr>
              <w:spacing w:after="0" w:line="240" w:lineRule="auto"/>
              <w:jc w:val="both"/>
              <w:rPr>
                <w:sz w:val="20"/>
                <w:szCs w:val="20"/>
              </w:rPr>
            </w:pPr>
            <w:r w:rsidRPr="007C0740">
              <w:rPr>
                <w:sz w:val="20"/>
                <w:szCs w:val="20"/>
              </w:rPr>
              <w:t>12</w:t>
            </w:r>
            <w:r w:rsidR="000D37F6" w:rsidRPr="007C0740">
              <w:rPr>
                <w:sz w:val="20"/>
                <w:szCs w:val="20"/>
              </w:rPr>
              <w:t>:</w:t>
            </w:r>
            <w:r w:rsidR="006C767F">
              <w:rPr>
                <w:sz w:val="20"/>
                <w:szCs w:val="20"/>
              </w:rPr>
              <w:t>30</w:t>
            </w:r>
            <w:r w:rsidR="000D37F6" w:rsidRPr="007C0740">
              <w:rPr>
                <w:sz w:val="20"/>
                <w:szCs w:val="20"/>
              </w:rPr>
              <w:t>-13:</w:t>
            </w:r>
            <w:r w:rsidR="007C1C45" w:rsidRPr="007C0740">
              <w:rPr>
                <w:sz w:val="20"/>
                <w:szCs w:val="20"/>
              </w:rPr>
              <w:t>30</w:t>
            </w:r>
          </w:p>
        </w:tc>
        <w:tc>
          <w:tcPr>
            <w:tcW w:w="4445" w:type="dxa"/>
            <w:gridSpan w:val="5"/>
            <w:shd w:val="clear" w:color="auto" w:fill="00B0F0"/>
          </w:tcPr>
          <w:p w:rsidR="00664310" w:rsidRPr="007C0740" w:rsidRDefault="009D0BDA" w:rsidP="0008625F">
            <w:pPr>
              <w:spacing w:after="0" w:line="240" w:lineRule="auto"/>
              <w:jc w:val="both"/>
              <w:rPr>
                <w:sz w:val="20"/>
                <w:szCs w:val="20"/>
              </w:rPr>
            </w:pPr>
            <w:r w:rsidRPr="007C0740">
              <w:rPr>
                <w:sz w:val="20"/>
                <w:szCs w:val="20"/>
              </w:rPr>
              <w:t>Saha ziyareti çalışmaları kapsamında ihtiyaç duyulması ve her iki taraf (takım/kurum) için de uygun olması durumunda, görüşmelere devam etmek üzere öğlen yemeğinde takım, kurum yetkilileri ile bir araya gelebilir.</w:t>
            </w:r>
          </w:p>
        </w:tc>
        <w:tc>
          <w:tcPr>
            <w:tcW w:w="3272" w:type="dxa"/>
            <w:gridSpan w:val="2"/>
            <w:shd w:val="clear" w:color="auto" w:fill="00B0F0"/>
          </w:tcPr>
          <w:p w:rsidR="0026267A" w:rsidRPr="007C0740" w:rsidRDefault="000E16CC" w:rsidP="0008625F">
            <w:pPr>
              <w:spacing w:after="0" w:line="240" w:lineRule="auto"/>
              <w:jc w:val="both"/>
              <w:rPr>
                <w:sz w:val="20"/>
                <w:szCs w:val="20"/>
              </w:rPr>
            </w:pPr>
            <w:r w:rsidRPr="007C0740">
              <w:rPr>
                <w:sz w:val="20"/>
                <w:szCs w:val="20"/>
              </w:rPr>
              <w:t>Ziyaretle ilgil</w:t>
            </w:r>
            <w:r w:rsidR="00587150" w:rsidRPr="007C0740">
              <w:rPr>
                <w:sz w:val="20"/>
                <w:szCs w:val="20"/>
              </w:rPr>
              <w:t xml:space="preserve">i ilk izlenimler </w:t>
            </w:r>
            <w:r w:rsidR="00D97CAD" w:rsidRPr="007C0740">
              <w:rPr>
                <w:sz w:val="20"/>
                <w:szCs w:val="20"/>
              </w:rPr>
              <w:t>(KIDR</w:t>
            </w:r>
            <w:r w:rsidR="004A6DDB" w:rsidRPr="007C0740">
              <w:rPr>
                <w:sz w:val="20"/>
                <w:szCs w:val="20"/>
              </w:rPr>
              <w:t xml:space="preserve">, </w:t>
            </w:r>
            <w:r w:rsidR="00D97CAD" w:rsidRPr="007C0740">
              <w:rPr>
                <w:sz w:val="20"/>
                <w:szCs w:val="20"/>
              </w:rPr>
              <w:t xml:space="preserve"> Rektörle ilk görüşme, sabah Kalite Komisyonu üyeleriyle yapılan toplantı ve kampüs ziyaretine ilişkin izlenimler) </w:t>
            </w:r>
            <w:r w:rsidR="00587150" w:rsidRPr="007C0740">
              <w:rPr>
                <w:sz w:val="20"/>
                <w:szCs w:val="20"/>
              </w:rPr>
              <w:t>paylaşılır.</w:t>
            </w:r>
            <w:r w:rsidR="00D97CAD" w:rsidRPr="007C0740">
              <w:rPr>
                <w:sz w:val="20"/>
                <w:szCs w:val="20"/>
              </w:rPr>
              <w:t xml:space="preserve"> </w:t>
            </w:r>
          </w:p>
        </w:tc>
      </w:tr>
      <w:tr w:rsidR="006C767F" w:rsidRPr="007C0740" w:rsidTr="006C767F">
        <w:tc>
          <w:tcPr>
            <w:tcW w:w="2591" w:type="dxa"/>
            <w:shd w:val="clear" w:color="auto" w:fill="FFFF00"/>
          </w:tcPr>
          <w:p w:rsidR="006C767F" w:rsidRPr="007C0740" w:rsidRDefault="006C767F" w:rsidP="0008625F">
            <w:pPr>
              <w:spacing w:after="0" w:line="240" w:lineRule="auto"/>
              <w:jc w:val="both"/>
              <w:rPr>
                <w:sz w:val="20"/>
                <w:szCs w:val="20"/>
              </w:rPr>
            </w:pPr>
            <w:r w:rsidRPr="007C0740">
              <w:rPr>
                <w:sz w:val="20"/>
                <w:szCs w:val="20"/>
              </w:rPr>
              <w:t>13:30-14:15</w:t>
            </w:r>
          </w:p>
          <w:p w:rsidR="006C767F" w:rsidRPr="007C0740" w:rsidRDefault="006C767F" w:rsidP="0008625F">
            <w:pPr>
              <w:spacing w:after="0" w:line="240" w:lineRule="auto"/>
              <w:jc w:val="both"/>
              <w:rPr>
                <w:i/>
                <w:sz w:val="20"/>
                <w:szCs w:val="20"/>
              </w:rPr>
            </w:pPr>
            <w:r w:rsidRPr="007C0740">
              <w:rPr>
                <w:i/>
                <w:sz w:val="20"/>
                <w:szCs w:val="20"/>
              </w:rPr>
              <w:t>(Kurumun büyüklüğüne bağlı olarak değerlendirme takımı en az iki kişilik gruplara ayrılarak eş zamanlı olarak farklı fakültelere ziyaret gerçekleştirebilir)</w:t>
            </w:r>
          </w:p>
        </w:tc>
        <w:tc>
          <w:tcPr>
            <w:tcW w:w="1639" w:type="dxa"/>
            <w:gridSpan w:val="2"/>
            <w:shd w:val="clear" w:color="auto" w:fill="FFFF00"/>
          </w:tcPr>
          <w:p w:rsidR="006C767F" w:rsidRDefault="006C767F" w:rsidP="006C767F">
            <w:pPr>
              <w:spacing w:after="0" w:line="240" w:lineRule="auto"/>
              <w:jc w:val="both"/>
              <w:rPr>
                <w:sz w:val="20"/>
                <w:szCs w:val="20"/>
              </w:rPr>
            </w:pPr>
            <w:r w:rsidRPr="007C0740">
              <w:rPr>
                <w:sz w:val="20"/>
                <w:szCs w:val="20"/>
              </w:rPr>
              <w:t xml:space="preserve">Değerlendirme Takımının iki üyesinin </w:t>
            </w:r>
            <w:r>
              <w:rPr>
                <w:b/>
                <w:sz w:val="20"/>
                <w:szCs w:val="20"/>
              </w:rPr>
              <w:t>Mühendislik</w:t>
            </w:r>
            <w:r w:rsidRPr="007C0740">
              <w:rPr>
                <w:b/>
                <w:sz w:val="20"/>
                <w:szCs w:val="20"/>
              </w:rPr>
              <w:t xml:space="preserve"> </w:t>
            </w:r>
            <w:r>
              <w:rPr>
                <w:b/>
                <w:sz w:val="20"/>
                <w:szCs w:val="20"/>
              </w:rPr>
              <w:t xml:space="preserve">Fakültesi </w:t>
            </w:r>
            <w:r w:rsidRPr="007C0740">
              <w:rPr>
                <w:sz w:val="20"/>
                <w:szCs w:val="20"/>
              </w:rPr>
              <w:t>Dekan ve Dekan yardımcıları ile görüşmesi</w:t>
            </w:r>
          </w:p>
          <w:p w:rsidR="006C767F" w:rsidRPr="007C0740" w:rsidRDefault="006C767F" w:rsidP="006C767F">
            <w:pPr>
              <w:spacing w:after="0" w:line="240" w:lineRule="auto"/>
              <w:jc w:val="both"/>
              <w:rPr>
                <w:sz w:val="20"/>
                <w:szCs w:val="20"/>
              </w:rPr>
            </w:pPr>
            <w:r>
              <w:rPr>
                <w:sz w:val="20"/>
                <w:szCs w:val="20"/>
              </w:rPr>
              <w:t>MG, OU</w:t>
            </w:r>
          </w:p>
        </w:tc>
        <w:tc>
          <w:tcPr>
            <w:tcW w:w="1832" w:type="dxa"/>
            <w:gridSpan w:val="2"/>
            <w:shd w:val="clear" w:color="auto" w:fill="FFFF00"/>
          </w:tcPr>
          <w:p w:rsidR="006C767F" w:rsidRDefault="006C767F" w:rsidP="006C767F">
            <w:pPr>
              <w:spacing w:after="0" w:line="240" w:lineRule="auto"/>
              <w:jc w:val="both"/>
              <w:rPr>
                <w:sz w:val="20"/>
                <w:szCs w:val="20"/>
              </w:rPr>
            </w:pPr>
            <w:r w:rsidRPr="007C0740">
              <w:rPr>
                <w:sz w:val="20"/>
                <w:szCs w:val="20"/>
              </w:rPr>
              <w:t xml:space="preserve">Değerlendirme Takımının iki üyesinin </w:t>
            </w:r>
            <w:r w:rsidRPr="006C767F">
              <w:rPr>
                <w:b/>
                <w:sz w:val="20"/>
                <w:szCs w:val="20"/>
              </w:rPr>
              <w:t>Tıp</w:t>
            </w:r>
            <w:r w:rsidRPr="007C0740">
              <w:rPr>
                <w:b/>
                <w:sz w:val="20"/>
                <w:szCs w:val="20"/>
              </w:rPr>
              <w:t xml:space="preserve"> Fakültesi </w:t>
            </w:r>
            <w:r w:rsidRPr="007C0740">
              <w:rPr>
                <w:sz w:val="20"/>
                <w:szCs w:val="20"/>
              </w:rPr>
              <w:t>Dekan ve Dekan yardımcıları ile görüşmesi</w:t>
            </w:r>
          </w:p>
          <w:p w:rsidR="006C767F" w:rsidRPr="007C0740" w:rsidRDefault="006C767F" w:rsidP="006C767F">
            <w:pPr>
              <w:spacing w:after="0" w:line="240" w:lineRule="auto"/>
              <w:jc w:val="both"/>
              <w:rPr>
                <w:sz w:val="20"/>
                <w:szCs w:val="20"/>
              </w:rPr>
            </w:pPr>
            <w:r>
              <w:rPr>
                <w:sz w:val="20"/>
                <w:szCs w:val="20"/>
              </w:rPr>
              <w:t>MU</w:t>
            </w:r>
          </w:p>
        </w:tc>
        <w:tc>
          <w:tcPr>
            <w:tcW w:w="1559" w:type="dxa"/>
            <w:gridSpan w:val="2"/>
            <w:shd w:val="clear" w:color="auto" w:fill="FFFF00"/>
          </w:tcPr>
          <w:p w:rsidR="006C767F" w:rsidRDefault="006C767F" w:rsidP="006C767F">
            <w:pPr>
              <w:spacing w:after="0" w:line="240" w:lineRule="auto"/>
              <w:jc w:val="both"/>
              <w:rPr>
                <w:sz w:val="20"/>
                <w:szCs w:val="20"/>
              </w:rPr>
            </w:pPr>
            <w:r w:rsidRPr="007C0740">
              <w:rPr>
                <w:sz w:val="20"/>
                <w:szCs w:val="20"/>
              </w:rPr>
              <w:t xml:space="preserve">Değerlendirme Takımının iki üyesinin </w:t>
            </w:r>
            <w:r w:rsidR="008748FD">
              <w:rPr>
                <w:b/>
                <w:sz w:val="20"/>
                <w:szCs w:val="20"/>
              </w:rPr>
              <w:t xml:space="preserve">İktisadi ve İdari Bilimler </w:t>
            </w:r>
            <w:r>
              <w:rPr>
                <w:b/>
                <w:sz w:val="20"/>
                <w:szCs w:val="20"/>
              </w:rPr>
              <w:t xml:space="preserve">Fakültesi </w:t>
            </w:r>
            <w:r w:rsidRPr="007C0740">
              <w:rPr>
                <w:sz w:val="20"/>
                <w:szCs w:val="20"/>
              </w:rPr>
              <w:t>Dekan ve Dekan yardımcıları ile görüşmesi</w:t>
            </w:r>
          </w:p>
          <w:p w:rsidR="006C767F" w:rsidRPr="007C0740" w:rsidRDefault="006C767F" w:rsidP="006C767F">
            <w:pPr>
              <w:spacing w:after="0" w:line="240" w:lineRule="auto"/>
              <w:jc w:val="both"/>
              <w:rPr>
                <w:sz w:val="20"/>
                <w:szCs w:val="20"/>
              </w:rPr>
            </w:pPr>
            <w:r>
              <w:rPr>
                <w:sz w:val="20"/>
                <w:szCs w:val="20"/>
              </w:rPr>
              <w:t>ŞS, KG</w:t>
            </w:r>
          </w:p>
        </w:tc>
        <w:tc>
          <w:tcPr>
            <w:tcW w:w="2687" w:type="dxa"/>
            <w:shd w:val="clear" w:color="auto" w:fill="FFFF00"/>
          </w:tcPr>
          <w:p w:rsidR="006C767F" w:rsidRPr="007C0740" w:rsidRDefault="006C767F" w:rsidP="0008625F">
            <w:pPr>
              <w:spacing w:after="0" w:line="240" w:lineRule="auto"/>
              <w:jc w:val="both"/>
              <w:rPr>
                <w:sz w:val="20"/>
                <w:szCs w:val="20"/>
              </w:rPr>
            </w:pPr>
            <w:r w:rsidRPr="007C0740">
              <w:rPr>
                <w:sz w:val="20"/>
                <w:szCs w:val="20"/>
              </w:rPr>
              <w:t>Fakültenin hedefleri ve bu hedefleri kurumun stratejik hedefleri içerisindeki yeri,  paydaşların süreçlere katılımı, Fakültedeki kalite süreçleri, mevcut programların öğrenme çıktıları, AR-Ge kapsamındaki faaliyetler ve sürekli iyileşme yaklaşımı hakkında bilgi alınır.</w:t>
            </w:r>
          </w:p>
        </w:tc>
      </w:tr>
      <w:tr w:rsidR="00AE12BC" w:rsidRPr="007C0740" w:rsidTr="00AE12BC">
        <w:tc>
          <w:tcPr>
            <w:tcW w:w="2591" w:type="dxa"/>
            <w:shd w:val="clear" w:color="auto" w:fill="FFFF00"/>
          </w:tcPr>
          <w:p w:rsidR="00AE12BC" w:rsidRPr="007C0740" w:rsidRDefault="00AE12BC" w:rsidP="0008625F">
            <w:pPr>
              <w:spacing w:after="0" w:line="240" w:lineRule="auto"/>
              <w:jc w:val="both"/>
              <w:rPr>
                <w:sz w:val="20"/>
                <w:szCs w:val="20"/>
              </w:rPr>
            </w:pPr>
          </w:p>
          <w:p w:rsidR="00AE12BC" w:rsidRPr="007C0740" w:rsidRDefault="00AE12BC" w:rsidP="0008625F">
            <w:pPr>
              <w:spacing w:after="0" w:line="240" w:lineRule="auto"/>
              <w:jc w:val="both"/>
              <w:rPr>
                <w:sz w:val="20"/>
                <w:szCs w:val="20"/>
              </w:rPr>
            </w:pPr>
          </w:p>
          <w:p w:rsidR="00AE12BC" w:rsidRPr="007C0740" w:rsidRDefault="00AE12BC" w:rsidP="0008625F">
            <w:pPr>
              <w:spacing w:after="0" w:line="240" w:lineRule="auto"/>
              <w:jc w:val="both"/>
              <w:rPr>
                <w:sz w:val="20"/>
                <w:szCs w:val="20"/>
              </w:rPr>
            </w:pPr>
          </w:p>
          <w:p w:rsidR="00AE12BC" w:rsidRPr="007C0740" w:rsidRDefault="00AE12BC" w:rsidP="0008625F">
            <w:pPr>
              <w:spacing w:after="0" w:line="240" w:lineRule="auto"/>
              <w:jc w:val="both"/>
              <w:rPr>
                <w:sz w:val="20"/>
                <w:szCs w:val="20"/>
              </w:rPr>
            </w:pPr>
          </w:p>
          <w:p w:rsidR="00AE12BC" w:rsidRPr="007C0740" w:rsidRDefault="00AE12BC" w:rsidP="0008625F">
            <w:pPr>
              <w:spacing w:after="0" w:line="240" w:lineRule="auto"/>
              <w:jc w:val="both"/>
              <w:rPr>
                <w:sz w:val="20"/>
                <w:szCs w:val="20"/>
              </w:rPr>
            </w:pPr>
            <w:r w:rsidRPr="007C0740">
              <w:rPr>
                <w:sz w:val="20"/>
                <w:szCs w:val="20"/>
              </w:rPr>
              <w:t>14:15-15:15</w:t>
            </w:r>
          </w:p>
          <w:p w:rsidR="00AE12BC" w:rsidRPr="007C0740" w:rsidRDefault="00AE12BC" w:rsidP="0008625F">
            <w:pPr>
              <w:spacing w:after="0" w:line="240" w:lineRule="auto"/>
              <w:jc w:val="both"/>
              <w:rPr>
                <w:sz w:val="20"/>
                <w:szCs w:val="20"/>
              </w:rPr>
            </w:pPr>
          </w:p>
        </w:tc>
        <w:tc>
          <w:tcPr>
            <w:tcW w:w="1639" w:type="dxa"/>
            <w:gridSpan w:val="2"/>
            <w:shd w:val="clear" w:color="auto" w:fill="FFFF00"/>
            <w:vAlign w:val="center"/>
          </w:tcPr>
          <w:p w:rsidR="00AE12BC" w:rsidRDefault="00AE12BC" w:rsidP="0008625F">
            <w:pPr>
              <w:spacing w:after="0" w:line="240" w:lineRule="auto"/>
              <w:jc w:val="both"/>
              <w:rPr>
                <w:sz w:val="20"/>
                <w:szCs w:val="20"/>
              </w:rPr>
            </w:pPr>
            <w:r w:rsidRPr="007C0740">
              <w:rPr>
                <w:sz w:val="20"/>
                <w:szCs w:val="20"/>
              </w:rPr>
              <w:t xml:space="preserve">Değerlendirme Takımının iki üyesinin </w:t>
            </w:r>
            <w:r>
              <w:rPr>
                <w:b/>
                <w:sz w:val="20"/>
                <w:szCs w:val="20"/>
              </w:rPr>
              <w:t>Mühendislik</w:t>
            </w:r>
            <w:r w:rsidRPr="007C0740">
              <w:rPr>
                <w:b/>
                <w:sz w:val="20"/>
                <w:szCs w:val="20"/>
              </w:rPr>
              <w:t xml:space="preserve"> </w:t>
            </w:r>
            <w:r>
              <w:rPr>
                <w:b/>
                <w:sz w:val="20"/>
                <w:szCs w:val="20"/>
              </w:rPr>
              <w:t>Fakültesinde</w:t>
            </w:r>
            <w:r w:rsidRPr="007C0740">
              <w:rPr>
                <w:sz w:val="20"/>
                <w:szCs w:val="20"/>
              </w:rPr>
              <w:t xml:space="preserve"> görev yapan akademik personel ile görüşmesi </w:t>
            </w:r>
          </w:p>
          <w:p w:rsidR="00AE12BC" w:rsidRPr="00AE12BC" w:rsidRDefault="00AE12BC" w:rsidP="0008625F">
            <w:pPr>
              <w:spacing w:after="0" w:line="240" w:lineRule="auto"/>
              <w:jc w:val="both"/>
              <w:rPr>
                <w:color w:val="FF0000"/>
                <w:sz w:val="20"/>
                <w:szCs w:val="20"/>
              </w:rPr>
            </w:pPr>
            <w:r>
              <w:rPr>
                <w:color w:val="FF0000"/>
                <w:sz w:val="20"/>
                <w:szCs w:val="20"/>
              </w:rPr>
              <w:t>Her bölümden idari görevi olmayan  en az 1 Öğretim Üyesi, Dr. Öğretim Üyesi, Doç ve Profesör sayısının eşit temsili</w:t>
            </w:r>
            <w:r w:rsidR="009E3D7F">
              <w:rPr>
                <w:color w:val="FF0000"/>
                <w:sz w:val="20"/>
                <w:szCs w:val="20"/>
              </w:rPr>
              <w:t>,</w:t>
            </w:r>
          </w:p>
        </w:tc>
        <w:tc>
          <w:tcPr>
            <w:tcW w:w="1832" w:type="dxa"/>
            <w:gridSpan w:val="2"/>
            <w:shd w:val="clear" w:color="auto" w:fill="FFFF00"/>
            <w:vAlign w:val="center"/>
          </w:tcPr>
          <w:p w:rsidR="00AE12BC" w:rsidRDefault="00AE12BC" w:rsidP="0008625F">
            <w:pPr>
              <w:spacing w:after="0" w:line="240" w:lineRule="auto"/>
              <w:jc w:val="both"/>
              <w:rPr>
                <w:sz w:val="20"/>
                <w:szCs w:val="20"/>
              </w:rPr>
            </w:pPr>
            <w:r w:rsidRPr="007C0740">
              <w:rPr>
                <w:sz w:val="20"/>
                <w:szCs w:val="20"/>
              </w:rPr>
              <w:t xml:space="preserve">Değerlendirme Takımının iki üyesinin </w:t>
            </w:r>
            <w:r w:rsidRPr="006C767F">
              <w:rPr>
                <w:b/>
                <w:sz w:val="20"/>
                <w:szCs w:val="20"/>
              </w:rPr>
              <w:t>Tıp</w:t>
            </w:r>
            <w:r w:rsidRPr="007C0740">
              <w:rPr>
                <w:b/>
                <w:sz w:val="20"/>
                <w:szCs w:val="20"/>
              </w:rPr>
              <w:t xml:space="preserve"> Fakü</w:t>
            </w:r>
            <w:r>
              <w:rPr>
                <w:b/>
                <w:sz w:val="20"/>
                <w:szCs w:val="20"/>
              </w:rPr>
              <w:t>ltesi</w:t>
            </w:r>
            <w:r w:rsidRPr="007C0740">
              <w:rPr>
                <w:sz w:val="20"/>
                <w:szCs w:val="20"/>
              </w:rPr>
              <w:t>nde görev yapan akademik personel ile görüşmesi</w:t>
            </w:r>
          </w:p>
          <w:p w:rsidR="00AE12BC" w:rsidRDefault="00AE12BC" w:rsidP="00AE12BC">
            <w:pPr>
              <w:spacing w:after="0" w:line="240" w:lineRule="auto"/>
              <w:jc w:val="both"/>
              <w:rPr>
                <w:color w:val="FF0000"/>
                <w:sz w:val="20"/>
                <w:szCs w:val="20"/>
              </w:rPr>
            </w:pPr>
            <w:r>
              <w:rPr>
                <w:color w:val="FF0000"/>
                <w:sz w:val="20"/>
                <w:szCs w:val="20"/>
              </w:rPr>
              <w:t>Her bölümden idari görevi olmayan  en az 1 Öğretim Üyesi, Dr. Öğretim Üyesi, Doç ve Profesör sayısının eşit temsili,</w:t>
            </w:r>
          </w:p>
          <w:p w:rsidR="00AE12BC" w:rsidRDefault="00AE12BC" w:rsidP="0008625F">
            <w:pPr>
              <w:spacing w:after="0" w:line="240" w:lineRule="auto"/>
              <w:jc w:val="both"/>
              <w:rPr>
                <w:sz w:val="20"/>
                <w:szCs w:val="20"/>
              </w:rPr>
            </w:pPr>
          </w:p>
        </w:tc>
        <w:tc>
          <w:tcPr>
            <w:tcW w:w="1559" w:type="dxa"/>
            <w:gridSpan w:val="2"/>
            <w:shd w:val="clear" w:color="auto" w:fill="FFFF00"/>
            <w:vAlign w:val="center"/>
          </w:tcPr>
          <w:p w:rsidR="00AE12BC" w:rsidRDefault="00AE12BC" w:rsidP="00AE12BC">
            <w:pPr>
              <w:spacing w:after="0" w:line="240" w:lineRule="auto"/>
              <w:jc w:val="both"/>
              <w:rPr>
                <w:sz w:val="20"/>
                <w:szCs w:val="20"/>
              </w:rPr>
            </w:pPr>
            <w:r w:rsidRPr="007C0740">
              <w:rPr>
                <w:sz w:val="20"/>
                <w:szCs w:val="20"/>
              </w:rPr>
              <w:t xml:space="preserve">Değerlendirme Takımının iki üyesinin </w:t>
            </w:r>
            <w:r w:rsidR="00E148CE">
              <w:rPr>
                <w:b/>
                <w:sz w:val="20"/>
                <w:szCs w:val="20"/>
              </w:rPr>
              <w:t>İktisadi ve İdari Bilimler</w:t>
            </w:r>
            <w:r w:rsidRPr="007C0740">
              <w:rPr>
                <w:b/>
                <w:sz w:val="20"/>
                <w:szCs w:val="20"/>
              </w:rPr>
              <w:t xml:space="preserve"> Fakü</w:t>
            </w:r>
            <w:r>
              <w:rPr>
                <w:b/>
                <w:sz w:val="20"/>
                <w:szCs w:val="20"/>
              </w:rPr>
              <w:t>ltesi</w:t>
            </w:r>
            <w:r w:rsidRPr="007C0740">
              <w:rPr>
                <w:sz w:val="20"/>
                <w:szCs w:val="20"/>
              </w:rPr>
              <w:t>nde görev yapan akademik personel ile görüşmesi</w:t>
            </w:r>
          </w:p>
          <w:p w:rsidR="00AE12BC" w:rsidRDefault="00AE12BC" w:rsidP="00AE12BC">
            <w:pPr>
              <w:spacing w:after="0" w:line="240" w:lineRule="auto"/>
              <w:jc w:val="both"/>
              <w:rPr>
                <w:color w:val="FF0000"/>
                <w:sz w:val="20"/>
                <w:szCs w:val="20"/>
              </w:rPr>
            </w:pPr>
            <w:r>
              <w:rPr>
                <w:color w:val="FF0000"/>
                <w:sz w:val="20"/>
                <w:szCs w:val="20"/>
              </w:rPr>
              <w:t>Her bölümden idari görevi olmayan  en az 1 Öğretim Üyesi, Dr. Öğretim Üyesi, Doç ve Profesör sayısının eşit temsili,</w:t>
            </w:r>
          </w:p>
          <w:p w:rsidR="00AE12BC" w:rsidRPr="007C0740" w:rsidRDefault="00AE12BC" w:rsidP="0008625F">
            <w:pPr>
              <w:spacing w:after="0" w:line="240" w:lineRule="auto"/>
              <w:jc w:val="both"/>
              <w:rPr>
                <w:sz w:val="20"/>
                <w:szCs w:val="20"/>
              </w:rPr>
            </w:pPr>
          </w:p>
        </w:tc>
        <w:tc>
          <w:tcPr>
            <w:tcW w:w="2687" w:type="dxa"/>
            <w:shd w:val="clear" w:color="auto" w:fill="FFFF00"/>
          </w:tcPr>
          <w:p w:rsidR="00AE12BC" w:rsidRPr="007C0740" w:rsidRDefault="00AE12BC" w:rsidP="0008625F">
            <w:pPr>
              <w:spacing w:after="0" w:line="240" w:lineRule="auto"/>
              <w:jc w:val="both"/>
              <w:rPr>
                <w:i/>
                <w:sz w:val="20"/>
                <w:szCs w:val="20"/>
              </w:rPr>
            </w:pPr>
            <w:r w:rsidRPr="007C0740">
              <w:rPr>
                <w:sz w:val="20"/>
                <w:szCs w:val="20"/>
              </w:rPr>
              <w:t xml:space="preserve">Öğretim elemanlarının üst yönetim ile ilişkileri incelenir, kalite güvence sistemindeki rolleri, personelin işe alımı, akademik personelin kendisini geliştirmesi ve motivasyonu ile ilgili politikaları hakkında görüş alınır. </w:t>
            </w:r>
            <w:r w:rsidRPr="007C0740">
              <w:rPr>
                <w:i/>
                <w:sz w:val="20"/>
                <w:szCs w:val="20"/>
              </w:rPr>
              <w:t xml:space="preserve">(Bu görüşmeye dekan ve dekan yardımcılarının </w:t>
            </w:r>
            <w:r w:rsidRPr="007C0740">
              <w:rPr>
                <w:i/>
                <w:sz w:val="20"/>
                <w:szCs w:val="20"/>
                <w:u w:val="single"/>
              </w:rPr>
              <w:t>katılmaması</w:t>
            </w:r>
            <w:r w:rsidRPr="007C0740">
              <w:rPr>
                <w:i/>
                <w:sz w:val="20"/>
                <w:szCs w:val="20"/>
              </w:rPr>
              <w:t xml:space="preserve"> önemle dikkate alınmalıdır. Bu toplantıya sadece akademik personel katılmalıdır.)</w:t>
            </w:r>
            <w:r w:rsidRPr="007C0740">
              <w:rPr>
                <w:sz w:val="20"/>
                <w:szCs w:val="20"/>
              </w:rPr>
              <w:t xml:space="preserve"> </w:t>
            </w:r>
          </w:p>
        </w:tc>
      </w:tr>
      <w:tr w:rsidR="00AE12BC" w:rsidRPr="007C0740" w:rsidTr="00AE12BC">
        <w:tc>
          <w:tcPr>
            <w:tcW w:w="2591" w:type="dxa"/>
            <w:shd w:val="clear" w:color="auto" w:fill="FFFF00"/>
          </w:tcPr>
          <w:p w:rsidR="00AE12BC" w:rsidRPr="007C0740" w:rsidRDefault="00AE12BC" w:rsidP="0008625F">
            <w:pPr>
              <w:spacing w:after="0" w:line="240" w:lineRule="auto"/>
              <w:jc w:val="both"/>
              <w:rPr>
                <w:sz w:val="20"/>
                <w:szCs w:val="20"/>
              </w:rPr>
            </w:pPr>
          </w:p>
          <w:p w:rsidR="00AE12BC" w:rsidRPr="007C0740" w:rsidRDefault="00AE12BC" w:rsidP="0008625F">
            <w:pPr>
              <w:spacing w:after="0" w:line="240" w:lineRule="auto"/>
              <w:jc w:val="both"/>
              <w:rPr>
                <w:sz w:val="20"/>
                <w:szCs w:val="20"/>
              </w:rPr>
            </w:pPr>
            <w:r w:rsidRPr="007C0740">
              <w:rPr>
                <w:sz w:val="20"/>
                <w:szCs w:val="20"/>
              </w:rPr>
              <w:t>15:15-16:15</w:t>
            </w:r>
          </w:p>
          <w:p w:rsidR="00AE12BC" w:rsidRPr="007C0740" w:rsidRDefault="00AE12BC" w:rsidP="0008625F">
            <w:pPr>
              <w:spacing w:after="0" w:line="240" w:lineRule="auto"/>
              <w:jc w:val="both"/>
              <w:rPr>
                <w:sz w:val="20"/>
                <w:szCs w:val="20"/>
              </w:rPr>
            </w:pPr>
          </w:p>
        </w:tc>
        <w:tc>
          <w:tcPr>
            <w:tcW w:w="1639" w:type="dxa"/>
            <w:gridSpan w:val="2"/>
            <w:shd w:val="clear" w:color="auto" w:fill="FFFF00"/>
          </w:tcPr>
          <w:p w:rsidR="00AE12BC" w:rsidRDefault="00AE12BC" w:rsidP="0008625F">
            <w:pPr>
              <w:spacing w:after="0" w:line="240" w:lineRule="auto"/>
              <w:jc w:val="both"/>
              <w:rPr>
                <w:sz w:val="20"/>
                <w:szCs w:val="20"/>
              </w:rPr>
            </w:pPr>
            <w:r w:rsidRPr="007C0740">
              <w:rPr>
                <w:sz w:val="20"/>
                <w:szCs w:val="20"/>
              </w:rPr>
              <w:t xml:space="preserve">Değerlendirme Takımının iki üyesinin </w:t>
            </w:r>
            <w:r w:rsidR="007D78D1">
              <w:rPr>
                <w:b/>
                <w:sz w:val="20"/>
                <w:szCs w:val="20"/>
              </w:rPr>
              <w:t>Mühendislik</w:t>
            </w:r>
            <w:r w:rsidRPr="007C0740">
              <w:rPr>
                <w:b/>
                <w:sz w:val="20"/>
                <w:szCs w:val="20"/>
              </w:rPr>
              <w:t xml:space="preserve"> Fakültesi</w:t>
            </w:r>
            <w:r w:rsidRPr="007C0740">
              <w:rPr>
                <w:sz w:val="20"/>
                <w:szCs w:val="20"/>
              </w:rPr>
              <w:t>nde öğrenim gören öğrenciler ile görüşmesi</w:t>
            </w:r>
          </w:p>
          <w:p w:rsidR="00AE12BC" w:rsidRPr="00AE12BC" w:rsidRDefault="00AE12BC" w:rsidP="0008625F">
            <w:pPr>
              <w:spacing w:after="0" w:line="240" w:lineRule="auto"/>
              <w:jc w:val="both"/>
              <w:rPr>
                <w:color w:val="FF0000"/>
                <w:sz w:val="20"/>
                <w:szCs w:val="20"/>
              </w:rPr>
            </w:pPr>
            <w:r>
              <w:rPr>
                <w:sz w:val="20"/>
                <w:szCs w:val="20"/>
              </w:rPr>
              <w:t>*</w:t>
            </w:r>
            <w:r w:rsidR="007D78D1">
              <w:rPr>
                <w:color w:val="FF0000"/>
                <w:sz w:val="20"/>
                <w:szCs w:val="20"/>
              </w:rPr>
              <w:t>Her bölümden en az bir öğrenci (sınıfların eşit dağılımı)</w:t>
            </w:r>
          </w:p>
        </w:tc>
        <w:tc>
          <w:tcPr>
            <w:tcW w:w="1832" w:type="dxa"/>
            <w:gridSpan w:val="2"/>
            <w:shd w:val="clear" w:color="auto" w:fill="FFFF00"/>
          </w:tcPr>
          <w:p w:rsidR="00AE12BC" w:rsidRDefault="00AE12BC" w:rsidP="0008625F">
            <w:pPr>
              <w:spacing w:after="0" w:line="240" w:lineRule="auto"/>
              <w:jc w:val="both"/>
              <w:rPr>
                <w:sz w:val="20"/>
                <w:szCs w:val="20"/>
              </w:rPr>
            </w:pPr>
            <w:r w:rsidRPr="007C0740">
              <w:rPr>
                <w:sz w:val="20"/>
                <w:szCs w:val="20"/>
              </w:rPr>
              <w:t xml:space="preserve">Değerlendirme Takımının iki üyesinin </w:t>
            </w:r>
            <w:r w:rsidR="007D78D1" w:rsidRPr="006C767F">
              <w:rPr>
                <w:b/>
                <w:sz w:val="20"/>
                <w:szCs w:val="20"/>
              </w:rPr>
              <w:t>Tıp</w:t>
            </w:r>
            <w:r w:rsidRPr="007C0740">
              <w:rPr>
                <w:b/>
                <w:sz w:val="20"/>
                <w:szCs w:val="20"/>
              </w:rPr>
              <w:t xml:space="preserve"> Fakültesi</w:t>
            </w:r>
            <w:r w:rsidRPr="007C0740">
              <w:rPr>
                <w:sz w:val="20"/>
                <w:szCs w:val="20"/>
              </w:rPr>
              <w:t>nde öğrenim gören öğrenciler ile görüşmesi</w:t>
            </w:r>
          </w:p>
          <w:p w:rsidR="007D78D1" w:rsidRPr="007C0740" w:rsidRDefault="007D78D1" w:rsidP="007D78D1">
            <w:pPr>
              <w:spacing w:after="0" w:line="240" w:lineRule="auto"/>
              <w:jc w:val="both"/>
              <w:rPr>
                <w:sz w:val="20"/>
                <w:szCs w:val="20"/>
              </w:rPr>
            </w:pPr>
            <w:r>
              <w:rPr>
                <w:sz w:val="20"/>
                <w:szCs w:val="20"/>
              </w:rPr>
              <w:t>*</w:t>
            </w:r>
            <w:r>
              <w:rPr>
                <w:color w:val="FF0000"/>
                <w:sz w:val="20"/>
                <w:szCs w:val="20"/>
              </w:rPr>
              <w:t>Her sınıftan en az 2 öğrenci</w:t>
            </w:r>
          </w:p>
        </w:tc>
        <w:tc>
          <w:tcPr>
            <w:tcW w:w="1559" w:type="dxa"/>
            <w:gridSpan w:val="2"/>
            <w:shd w:val="clear" w:color="auto" w:fill="FFFF00"/>
          </w:tcPr>
          <w:p w:rsidR="00AE12BC" w:rsidRDefault="007D78D1" w:rsidP="0008625F">
            <w:pPr>
              <w:spacing w:after="0" w:line="240" w:lineRule="auto"/>
              <w:jc w:val="both"/>
              <w:rPr>
                <w:sz w:val="20"/>
                <w:szCs w:val="20"/>
              </w:rPr>
            </w:pPr>
            <w:r w:rsidRPr="007C0740">
              <w:rPr>
                <w:sz w:val="20"/>
                <w:szCs w:val="20"/>
              </w:rPr>
              <w:t xml:space="preserve">Değerlendirme Takımının iki üyesinin </w:t>
            </w:r>
            <w:r w:rsidR="00E148CE">
              <w:rPr>
                <w:b/>
                <w:sz w:val="20"/>
                <w:szCs w:val="20"/>
              </w:rPr>
              <w:t xml:space="preserve">İktisadi ve İdari Bilimler </w:t>
            </w:r>
            <w:r w:rsidRPr="007C0740">
              <w:rPr>
                <w:b/>
                <w:sz w:val="20"/>
                <w:szCs w:val="20"/>
              </w:rPr>
              <w:t>Fakültesi</w:t>
            </w:r>
            <w:r w:rsidRPr="007C0740">
              <w:rPr>
                <w:sz w:val="20"/>
                <w:szCs w:val="20"/>
              </w:rPr>
              <w:t>nde öğrenim gören öğrenciler ile görüşmesi</w:t>
            </w:r>
          </w:p>
          <w:p w:rsidR="007D78D1" w:rsidRPr="007C0740" w:rsidRDefault="007D78D1" w:rsidP="0008625F">
            <w:pPr>
              <w:spacing w:after="0" w:line="240" w:lineRule="auto"/>
              <w:jc w:val="both"/>
              <w:rPr>
                <w:sz w:val="20"/>
                <w:szCs w:val="20"/>
              </w:rPr>
            </w:pPr>
            <w:r>
              <w:rPr>
                <w:sz w:val="20"/>
                <w:szCs w:val="20"/>
              </w:rPr>
              <w:t>*</w:t>
            </w:r>
            <w:r>
              <w:rPr>
                <w:color w:val="FF0000"/>
                <w:sz w:val="20"/>
                <w:szCs w:val="20"/>
              </w:rPr>
              <w:t xml:space="preserve">Her bölümden en az bir öğrenci (sınıfların eşit </w:t>
            </w:r>
            <w:r>
              <w:rPr>
                <w:color w:val="FF0000"/>
                <w:sz w:val="20"/>
                <w:szCs w:val="20"/>
              </w:rPr>
              <w:lastRenderedPageBreak/>
              <w:t>dağılımı)</w:t>
            </w:r>
          </w:p>
        </w:tc>
        <w:tc>
          <w:tcPr>
            <w:tcW w:w="2687" w:type="dxa"/>
            <w:shd w:val="clear" w:color="auto" w:fill="FFFF00"/>
          </w:tcPr>
          <w:p w:rsidR="00AE12BC" w:rsidRPr="007C0740" w:rsidRDefault="00AE12BC" w:rsidP="0008625F">
            <w:pPr>
              <w:spacing w:after="0" w:line="240" w:lineRule="auto"/>
              <w:jc w:val="both"/>
              <w:rPr>
                <w:sz w:val="20"/>
                <w:szCs w:val="20"/>
              </w:rPr>
            </w:pPr>
            <w:r w:rsidRPr="007C0740">
              <w:rPr>
                <w:sz w:val="20"/>
                <w:szCs w:val="20"/>
              </w:rPr>
              <w:lastRenderedPageBreak/>
              <w:t>Öğrencilerin karar alma süreçlerine katılımı, kalite güvence sistemi, eğitim hizmetleri, öğrenci destek hizmetleri gibi konularda görüşlerini paylaşması istenir.</w:t>
            </w:r>
          </w:p>
        </w:tc>
      </w:tr>
      <w:tr w:rsidR="000E16CC" w:rsidRPr="007C0740" w:rsidTr="006C767F">
        <w:tc>
          <w:tcPr>
            <w:tcW w:w="2591" w:type="dxa"/>
            <w:shd w:val="clear" w:color="auto" w:fill="FFFF00"/>
          </w:tcPr>
          <w:p w:rsidR="00D11763" w:rsidRPr="007C0740" w:rsidRDefault="00D11763" w:rsidP="0008625F">
            <w:pPr>
              <w:spacing w:after="0" w:line="240" w:lineRule="auto"/>
              <w:jc w:val="both"/>
              <w:rPr>
                <w:sz w:val="20"/>
                <w:szCs w:val="20"/>
              </w:rPr>
            </w:pPr>
          </w:p>
          <w:p w:rsidR="000E16CC" w:rsidRPr="007C0740" w:rsidRDefault="00AE535D" w:rsidP="0008625F">
            <w:pPr>
              <w:spacing w:after="0" w:line="240" w:lineRule="auto"/>
              <w:jc w:val="both"/>
              <w:rPr>
                <w:sz w:val="20"/>
                <w:szCs w:val="20"/>
              </w:rPr>
            </w:pPr>
            <w:r w:rsidRPr="007C0740">
              <w:rPr>
                <w:sz w:val="20"/>
                <w:szCs w:val="20"/>
              </w:rPr>
              <w:t>16</w:t>
            </w:r>
            <w:r w:rsidR="00AB5B57" w:rsidRPr="007C0740">
              <w:rPr>
                <w:sz w:val="20"/>
                <w:szCs w:val="20"/>
              </w:rPr>
              <w:t>:</w:t>
            </w:r>
            <w:r w:rsidR="004236A4" w:rsidRPr="007C0740">
              <w:rPr>
                <w:sz w:val="20"/>
                <w:szCs w:val="20"/>
              </w:rPr>
              <w:t>30</w:t>
            </w:r>
            <w:r w:rsidR="00AB5B57" w:rsidRPr="007C0740">
              <w:rPr>
                <w:sz w:val="20"/>
                <w:szCs w:val="20"/>
              </w:rPr>
              <w:t>-</w:t>
            </w:r>
            <w:r w:rsidRPr="007C0740">
              <w:rPr>
                <w:sz w:val="20"/>
                <w:szCs w:val="20"/>
              </w:rPr>
              <w:t>1</w:t>
            </w:r>
            <w:r w:rsidR="007D7D07" w:rsidRPr="007C0740">
              <w:rPr>
                <w:sz w:val="20"/>
                <w:szCs w:val="20"/>
              </w:rPr>
              <w:t>8</w:t>
            </w:r>
            <w:r w:rsidR="00AB5B57" w:rsidRPr="007C0740">
              <w:rPr>
                <w:sz w:val="20"/>
                <w:szCs w:val="20"/>
              </w:rPr>
              <w:t>:</w:t>
            </w:r>
            <w:r w:rsidR="004236A4" w:rsidRPr="007C0740">
              <w:rPr>
                <w:sz w:val="20"/>
                <w:szCs w:val="20"/>
              </w:rPr>
              <w:t>00</w:t>
            </w:r>
          </w:p>
        </w:tc>
        <w:tc>
          <w:tcPr>
            <w:tcW w:w="5030" w:type="dxa"/>
            <w:gridSpan w:val="6"/>
            <w:shd w:val="clear" w:color="auto" w:fill="FFFF00"/>
            <w:vAlign w:val="center"/>
          </w:tcPr>
          <w:p w:rsidR="007D78D1" w:rsidRDefault="007D78D1" w:rsidP="0008625F">
            <w:pPr>
              <w:spacing w:after="0" w:line="240" w:lineRule="auto"/>
              <w:jc w:val="both"/>
              <w:rPr>
                <w:sz w:val="20"/>
                <w:szCs w:val="20"/>
              </w:rPr>
            </w:pPr>
          </w:p>
          <w:p w:rsidR="00AB05A2" w:rsidRDefault="009A2F04" w:rsidP="0008625F">
            <w:pPr>
              <w:spacing w:after="0" w:line="240" w:lineRule="auto"/>
              <w:jc w:val="both"/>
              <w:rPr>
                <w:sz w:val="20"/>
                <w:szCs w:val="20"/>
              </w:rPr>
            </w:pPr>
            <w:r w:rsidRPr="007C0740">
              <w:rPr>
                <w:sz w:val="20"/>
                <w:szCs w:val="20"/>
              </w:rPr>
              <w:t>Değerlendirme T</w:t>
            </w:r>
            <w:r w:rsidR="00AB05A2" w:rsidRPr="007C0740">
              <w:rPr>
                <w:sz w:val="20"/>
                <w:szCs w:val="20"/>
              </w:rPr>
              <w:t>akımı</w:t>
            </w:r>
            <w:r w:rsidR="00BD45CC" w:rsidRPr="007C0740">
              <w:rPr>
                <w:sz w:val="20"/>
                <w:szCs w:val="20"/>
              </w:rPr>
              <w:t>nın</w:t>
            </w:r>
            <w:r w:rsidRPr="007C0740">
              <w:rPr>
                <w:sz w:val="20"/>
                <w:szCs w:val="20"/>
              </w:rPr>
              <w:t xml:space="preserve"> </w:t>
            </w:r>
            <w:r w:rsidR="002276F9" w:rsidRPr="007C0740">
              <w:rPr>
                <w:sz w:val="20"/>
                <w:szCs w:val="20"/>
              </w:rPr>
              <w:t>kurumun</w:t>
            </w:r>
            <w:r w:rsidR="000767DF" w:rsidRPr="007C0740">
              <w:rPr>
                <w:sz w:val="20"/>
                <w:szCs w:val="20"/>
              </w:rPr>
              <w:t xml:space="preserve"> </w:t>
            </w:r>
            <w:r w:rsidR="00476300" w:rsidRPr="007C0740">
              <w:rPr>
                <w:sz w:val="20"/>
                <w:szCs w:val="20"/>
              </w:rPr>
              <w:t>paydaşlar</w:t>
            </w:r>
            <w:r w:rsidR="00F75325" w:rsidRPr="007C0740">
              <w:rPr>
                <w:sz w:val="20"/>
                <w:szCs w:val="20"/>
              </w:rPr>
              <w:t>ıy</w:t>
            </w:r>
            <w:r w:rsidR="00476300" w:rsidRPr="007C0740">
              <w:rPr>
                <w:sz w:val="20"/>
                <w:szCs w:val="20"/>
              </w:rPr>
              <w:t>la görüşmesi</w:t>
            </w:r>
          </w:p>
          <w:p w:rsidR="007D78D1" w:rsidRDefault="00BD5448" w:rsidP="0008625F">
            <w:pPr>
              <w:spacing w:after="0" w:line="240" w:lineRule="auto"/>
              <w:jc w:val="both"/>
              <w:rPr>
                <w:sz w:val="20"/>
                <w:szCs w:val="20"/>
              </w:rPr>
            </w:pPr>
            <w:r>
              <w:rPr>
                <w:sz w:val="20"/>
                <w:szCs w:val="20"/>
              </w:rPr>
              <w:t>Karabük Demir Çelik</w:t>
            </w:r>
          </w:p>
          <w:p w:rsidR="00BD5448" w:rsidRDefault="00BD5448" w:rsidP="0008625F">
            <w:pPr>
              <w:spacing w:after="0" w:line="240" w:lineRule="auto"/>
              <w:jc w:val="both"/>
              <w:rPr>
                <w:sz w:val="20"/>
                <w:szCs w:val="20"/>
              </w:rPr>
            </w:pPr>
            <w:r>
              <w:rPr>
                <w:sz w:val="20"/>
                <w:szCs w:val="20"/>
              </w:rPr>
              <w:t>Karabükspor, Spor Klüpleri</w:t>
            </w:r>
          </w:p>
          <w:p w:rsidR="00BD5448" w:rsidRDefault="00BD5448" w:rsidP="0008625F">
            <w:pPr>
              <w:spacing w:after="0" w:line="240" w:lineRule="auto"/>
              <w:jc w:val="both"/>
              <w:rPr>
                <w:sz w:val="20"/>
                <w:szCs w:val="20"/>
              </w:rPr>
            </w:pPr>
            <w:r>
              <w:rPr>
                <w:sz w:val="20"/>
                <w:szCs w:val="20"/>
              </w:rPr>
              <w:t>Ticaret ve Sanayi Odası</w:t>
            </w:r>
          </w:p>
          <w:p w:rsidR="00BD5448" w:rsidRDefault="00BD5448" w:rsidP="0008625F">
            <w:pPr>
              <w:spacing w:after="0" w:line="240" w:lineRule="auto"/>
              <w:jc w:val="both"/>
              <w:rPr>
                <w:sz w:val="20"/>
                <w:szCs w:val="20"/>
              </w:rPr>
            </w:pPr>
            <w:r>
              <w:rPr>
                <w:sz w:val="20"/>
                <w:szCs w:val="20"/>
              </w:rPr>
              <w:t>Karabük Belediyesi</w:t>
            </w:r>
          </w:p>
          <w:p w:rsidR="00BD5448" w:rsidRDefault="00BD5448" w:rsidP="0008625F">
            <w:pPr>
              <w:spacing w:after="0" w:line="240" w:lineRule="auto"/>
              <w:jc w:val="both"/>
              <w:rPr>
                <w:sz w:val="20"/>
                <w:szCs w:val="20"/>
              </w:rPr>
            </w:pPr>
            <w:r>
              <w:rPr>
                <w:sz w:val="20"/>
                <w:szCs w:val="20"/>
              </w:rPr>
              <w:t>Kalkınma Ajansı</w:t>
            </w:r>
          </w:p>
          <w:p w:rsidR="00BD5448" w:rsidRDefault="00BD5448" w:rsidP="0008625F">
            <w:pPr>
              <w:spacing w:after="0" w:line="240" w:lineRule="auto"/>
              <w:jc w:val="both"/>
              <w:rPr>
                <w:sz w:val="20"/>
                <w:szCs w:val="20"/>
              </w:rPr>
            </w:pPr>
            <w:r>
              <w:rPr>
                <w:sz w:val="20"/>
                <w:szCs w:val="20"/>
              </w:rPr>
              <w:t>Engelli Dernekleri</w:t>
            </w:r>
          </w:p>
          <w:p w:rsidR="00BD5448" w:rsidRDefault="00BD5448" w:rsidP="0008625F">
            <w:pPr>
              <w:spacing w:after="0" w:line="240" w:lineRule="auto"/>
              <w:jc w:val="both"/>
              <w:rPr>
                <w:sz w:val="20"/>
                <w:szCs w:val="20"/>
              </w:rPr>
            </w:pPr>
            <w:r>
              <w:rPr>
                <w:sz w:val="20"/>
                <w:szCs w:val="20"/>
              </w:rPr>
              <w:t>Milli Eğitim Müdürlüğü</w:t>
            </w:r>
          </w:p>
          <w:p w:rsidR="00BD5448" w:rsidRDefault="00BD5448" w:rsidP="0008625F">
            <w:pPr>
              <w:spacing w:after="0" w:line="240" w:lineRule="auto"/>
              <w:jc w:val="both"/>
              <w:rPr>
                <w:sz w:val="20"/>
                <w:szCs w:val="20"/>
              </w:rPr>
            </w:pPr>
            <w:r>
              <w:rPr>
                <w:sz w:val="20"/>
                <w:szCs w:val="20"/>
              </w:rPr>
              <w:t>Valilik</w:t>
            </w:r>
          </w:p>
          <w:p w:rsidR="00BD5448" w:rsidRDefault="00BD5448" w:rsidP="0008625F">
            <w:pPr>
              <w:spacing w:after="0" w:line="240" w:lineRule="auto"/>
              <w:jc w:val="both"/>
              <w:rPr>
                <w:sz w:val="20"/>
                <w:szCs w:val="20"/>
              </w:rPr>
            </w:pPr>
            <w:r>
              <w:rPr>
                <w:sz w:val="20"/>
                <w:szCs w:val="20"/>
              </w:rPr>
              <w:t>Kültür Turizm</w:t>
            </w:r>
          </w:p>
          <w:p w:rsidR="00BD5448" w:rsidRDefault="00BD5448" w:rsidP="0008625F">
            <w:pPr>
              <w:spacing w:after="0" w:line="240" w:lineRule="auto"/>
              <w:jc w:val="both"/>
              <w:rPr>
                <w:sz w:val="20"/>
                <w:szCs w:val="20"/>
              </w:rPr>
            </w:pPr>
            <w:r>
              <w:rPr>
                <w:sz w:val="20"/>
                <w:szCs w:val="20"/>
              </w:rPr>
              <w:t>Mali Müşavirler ve Muhasebeciler Odası</w:t>
            </w:r>
          </w:p>
          <w:p w:rsidR="00BD5448" w:rsidRDefault="00BD5448" w:rsidP="0008625F">
            <w:pPr>
              <w:spacing w:after="0" w:line="240" w:lineRule="auto"/>
              <w:jc w:val="both"/>
              <w:rPr>
                <w:sz w:val="20"/>
                <w:szCs w:val="20"/>
              </w:rPr>
            </w:pPr>
            <w:r>
              <w:rPr>
                <w:sz w:val="20"/>
                <w:szCs w:val="20"/>
              </w:rPr>
              <w:t>Makine Mühendisleri Odası</w:t>
            </w:r>
          </w:p>
          <w:p w:rsidR="00BD5448" w:rsidRDefault="00BD5448" w:rsidP="0008625F">
            <w:pPr>
              <w:spacing w:after="0" w:line="240" w:lineRule="auto"/>
              <w:jc w:val="both"/>
              <w:rPr>
                <w:sz w:val="20"/>
                <w:szCs w:val="20"/>
              </w:rPr>
            </w:pPr>
            <w:r>
              <w:rPr>
                <w:sz w:val="20"/>
                <w:szCs w:val="20"/>
              </w:rPr>
              <w:t>Mezunlar Derneği</w:t>
            </w:r>
          </w:p>
          <w:p w:rsidR="00BD5448" w:rsidRDefault="00BD5448" w:rsidP="0008625F">
            <w:pPr>
              <w:spacing w:after="0" w:line="240" w:lineRule="auto"/>
              <w:jc w:val="both"/>
              <w:rPr>
                <w:sz w:val="20"/>
                <w:szCs w:val="20"/>
              </w:rPr>
            </w:pPr>
            <w:r>
              <w:rPr>
                <w:sz w:val="20"/>
                <w:szCs w:val="20"/>
              </w:rPr>
              <w:t>TCDD Temsilcisi</w:t>
            </w:r>
          </w:p>
          <w:p w:rsidR="00BD5448" w:rsidRPr="007C0740" w:rsidRDefault="00BD5448" w:rsidP="0008625F">
            <w:pPr>
              <w:spacing w:after="0" w:line="240" w:lineRule="auto"/>
              <w:jc w:val="both"/>
              <w:rPr>
                <w:sz w:val="20"/>
                <w:szCs w:val="20"/>
              </w:rPr>
            </w:pPr>
          </w:p>
        </w:tc>
        <w:tc>
          <w:tcPr>
            <w:tcW w:w="2687" w:type="dxa"/>
            <w:shd w:val="clear" w:color="auto" w:fill="FFFF00"/>
            <w:vAlign w:val="center"/>
          </w:tcPr>
          <w:p w:rsidR="00BD5448" w:rsidRDefault="00BD5448" w:rsidP="0008625F">
            <w:pPr>
              <w:spacing w:after="0" w:line="240" w:lineRule="auto"/>
              <w:jc w:val="both"/>
              <w:rPr>
                <w:sz w:val="20"/>
                <w:szCs w:val="20"/>
              </w:rPr>
            </w:pPr>
          </w:p>
          <w:p w:rsidR="000E16CC" w:rsidRPr="007C0740" w:rsidRDefault="004C67BA" w:rsidP="0008625F">
            <w:pPr>
              <w:spacing w:after="0" w:line="240" w:lineRule="auto"/>
              <w:jc w:val="both"/>
              <w:rPr>
                <w:sz w:val="20"/>
                <w:szCs w:val="20"/>
              </w:rPr>
            </w:pPr>
            <w:r w:rsidRPr="007C0740">
              <w:rPr>
                <w:sz w:val="20"/>
                <w:szCs w:val="20"/>
              </w:rPr>
              <w:t>İ</w:t>
            </w:r>
            <w:r w:rsidR="00AB5B57" w:rsidRPr="007C0740">
              <w:rPr>
                <w:sz w:val="20"/>
                <w:szCs w:val="20"/>
              </w:rPr>
              <w:t xml:space="preserve">lgili </w:t>
            </w:r>
            <w:r w:rsidRPr="007C0740">
              <w:rPr>
                <w:sz w:val="20"/>
                <w:szCs w:val="20"/>
              </w:rPr>
              <w:t>paydaşların Üniversite</w:t>
            </w:r>
            <w:r w:rsidR="00AB5B57" w:rsidRPr="007C0740">
              <w:rPr>
                <w:sz w:val="20"/>
                <w:szCs w:val="20"/>
              </w:rPr>
              <w:t xml:space="preserve"> hakkında </w:t>
            </w:r>
            <w:r w:rsidR="00D77D18" w:rsidRPr="007C0740">
              <w:rPr>
                <w:sz w:val="20"/>
                <w:szCs w:val="20"/>
              </w:rPr>
              <w:t xml:space="preserve">görüşleri alınır. </w:t>
            </w:r>
          </w:p>
        </w:tc>
      </w:tr>
      <w:tr w:rsidR="0077090F" w:rsidRPr="007C0740" w:rsidTr="006C767F">
        <w:tc>
          <w:tcPr>
            <w:tcW w:w="2591" w:type="dxa"/>
            <w:shd w:val="clear" w:color="auto" w:fill="FFFFFF"/>
          </w:tcPr>
          <w:p w:rsidR="0077090F" w:rsidRPr="007C0740" w:rsidRDefault="00AE535D" w:rsidP="0008625F">
            <w:pPr>
              <w:spacing w:after="0" w:line="240" w:lineRule="auto"/>
              <w:jc w:val="both"/>
              <w:rPr>
                <w:sz w:val="20"/>
                <w:szCs w:val="20"/>
              </w:rPr>
            </w:pPr>
            <w:r w:rsidRPr="007C0740">
              <w:rPr>
                <w:sz w:val="20"/>
                <w:szCs w:val="20"/>
              </w:rPr>
              <w:t>18</w:t>
            </w:r>
            <w:r w:rsidR="004236A4" w:rsidRPr="007C0740">
              <w:rPr>
                <w:sz w:val="20"/>
                <w:szCs w:val="20"/>
              </w:rPr>
              <w:t>:15</w:t>
            </w:r>
          </w:p>
        </w:tc>
        <w:tc>
          <w:tcPr>
            <w:tcW w:w="7717" w:type="dxa"/>
            <w:gridSpan w:val="7"/>
            <w:shd w:val="clear" w:color="auto" w:fill="FFFFFF"/>
          </w:tcPr>
          <w:p w:rsidR="0077090F" w:rsidRPr="007C0740" w:rsidRDefault="0077090F" w:rsidP="0008625F">
            <w:pPr>
              <w:spacing w:after="0" w:line="240" w:lineRule="auto"/>
              <w:jc w:val="both"/>
              <w:rPr>
                <w:sz w:val="20"/>
                <w:szCs w:val="20"/>
              </w:rPr>
            </w:pPr>
            <w:r w:rsidRPr="007C0740">
              <w:rPr>
                <w:noProof/>
                <w:sz w:val="20"/>
                <w:szCs w:val="20"/>
              </w:rPr>
              <w:t>{</w:t>
            </w:r>
            <w:r w:rsidRPr="007C0740">
              <w:rPr>
                <w:sz w:val="20"/>
                <w:szCs w:val="20"/>
              </w:rPr>
              <w:t>Değerlendirme Takımının konaklama yerine transferi</w:t>
            </w:r>
            <w:r w:rsidRPr="007C0740">
              <w:rPr>
                <w:noProof/>
                <w:sz w:val="20"/>
                <w:szCs w:val="20"/>
              </w:rPr>
              <w:t>}</w:t>
            </w:r>
          </w:p>
        </w:tc>
      </w:tr>
      <w:tr w:rsidR="007D7D07" w:rsidRPr="007C0740" w:rsidTr="006C767F">
        <w:tc>
          <w:tcPr>
            <w:tcW w:w="2591" w:type="dxa"/>
            <w:shd w:val="clear" w:color="auto" w:fill="FF99FF"/>
          </w:tcPr>
          <w:p w:rsidR="007D7D07" w:rsidRPr="007C0740" w:rsidRDefault="007D7D07" w:rsidP="0008625F">
            <w:pPr>
              <w:spacing w:after="0" w:line="240" w:lineRule="auto"/>
              <w:jc w:val="both"/>
              <w:rPr>
                <w:sz w:val="20"/>
                <w:szCs w:val="20"/>
              </w:rPr>
            </w:pPr>
            <w:r w:rsidRPr="007C0740">
              <w:rPr>
                <w:sz w:val="20"/>
                <w:szCs w:val="20"/>
              </w:rPr>
              <w:t>19:30-20:30</w:t>
            </w:r>
          </w:p>
        </w:tc>
        <w:tc>
          <w:tcPr>
            <w:tcW w:w="4445" w:type="dxa"/>
            <w:gridSpan w:val="5"/>
            <w:shd w:val="clear" w:color="auto" w:fill="FF99FF"/>
          </w:tcPr>
          <w:p w:rsidR="007D7D07" w:rsidRPr="007C0740" w:rsidRDefault="007D7D07" w:rsidP="0008625F">
            <w:pPr>
              <w:spacing w:after="0" w:line="240" w:lineRule="auto"/>
              <w:jc w:val="both"/>
              <w:rPr>
                <w:sz w:val="20"/>
                <w:szCs w:val="20"/>
              </w:rPr>
            </w:pPr>
            <w:r w:rsidRPr="007C0740">
              <w:rPr>
                <w:sz w:val="20"/>
                <w:szCs w:val="20"/>
              </w:rPr>
              <w:t>Akşam Yemeği</w:t>
            </w:r>
          </w:p>
        </w:tc>
        <w:tc>
          <w:tcPr>
            <w:tcW w:w="3272" w:type="dxa"/>
            <w:gridSpan w:val="2"/>
            <w:shd w:val="clear" w:color="auto" w:fill="FF99FF"/>
          </w:tcPr>
          <w:p w:rsidR="007D7D07" w:rsidRPr="007C0740" w:rsidRDefault="007D7D07" w:rsidP="0008625F">
            <w:pPr>
              <w:spacing w:after="0" w:line="240" w:lineRule="auto"/>
              <w:jc w:val="both"/>
              <w:rPr>
                <w:sz w:val="20"/>
                <w:szCs w:val="20"/>
              </w:rPr>
            </w:pPr>
            <w:r w:rsidRPr="007C0740">
              <w:rPr>
                <w:sz w:val="20"/>
                <w:szCs w:val="20"/>
              </w:rPr>
              <w:t>Takım üyeleri</w:t>
            </w:r>
          </w:p>
        </w:tc>
      </w:tr>
      <w:tr w:rsidR="009475D9" w:rsidRPr="007C0740" w:rsidTr="006C767F">
        <w:tc>
          <w:tcPr>
            <w:tcW w:w="2591" w:type="dxa"/>
            <w:shd w:val="clear" w:color="auto" w:fill="00B050"/>
          </w:tcPr>
          <w:p w:rsidR="00D11763" w:rsidRPr="007C0740" w:rsidRDefault="00D11763" w:rsidP="0008625F">
            <w:pPr>
              <w:spacing w:after="0" w:line="240" w:lineRule="auto"/>
              <w:jc w:val="both"/>
              <w:rPr>
                <w:sz w:val="20"/>
                <w:szCs w:val="20"/>
              </w:rPr>
            </w:pPr>
          </w:p>
          <w:p w:rsidR="009475D9" w:rsidRPr="007C0740" w:rsidRDefault="00AB5B57" w:rsidP="0008625F">
            <w:pPr>
              <w:spacing w:after="0" w:line="240" w:lineRule="auto"/>
              <w:jc w:val="both"/>
              <w:rPr>
                <w:sz w:val="20"/>
                <w:szCs w:val="20"/>
              </w:rPr>
            </w:pPr>
            <w:r w:rsidRPr="007C0740">
              <w:rPr>
                <w:sz w:val="20"/>
                <w:szCs w:val="20"/>
              </w:rPr>
              <w:t>20</w:t>
            </w:r>
            <w:r w:rsidR="000D37F6" w:rsidRPr="007C0740">
              <w:rPr>
                <w:sz w:val="20"/>
                <w:szCs w:val="20"/>
              </w:rPr>
              <w:t>:</w:t>
            </w:r>
            <w:r w:rsidR="007D7D07" w:rsidRPr="007C0740">
              <w:rPr>
                <w:sz w:val="20"/>
                <w:szCs w:val="20"/>
              </w:rPr>
              <w:t>30</w:t>
            </w:r>
          </w:p>
        </w:tc>
        <w:tc>
          <w:tcPr>
            <w:tcW w:w="4445" w:type="dxa"/>
            <w:gridSpan w:val="5"/>
            <w:shd w:val="clear" w:color="auto" w:fill="00B050"/>
          </w:tcPr>
          <w:p w:rsidR="009475D9" w:rsidRPr="007C0740" w:rsidRDefault="00920697" w:rsidP="0008625F">
            <w:pPr>
              <w:spacing w:after="0" w:line="240" w:lineRule="auto"/>
              <w:jc w:val="both"/>
              <w:rPr>
                <w:sz w:val="20"/>
                <w:szCs w:val="20"/>
              </w:rPr>
            </w:pPr>
            <w:r w:rsidRPr="007C0740">
              <w:rPr>
                <w:sz w:val="20"/>
                <w:szCs w:val="20"/>
              </w:rPr>
              <w:t>Değerlendirme</w:t>
            </w:r>
            <w:r w:rsidR="009A2F04" w:rsidRPr="007C0740">
              <w:rPr>
                <w:sz w:val="20"/>
                <w:szCs w:val="20"/>
              </w:rPr>
              <w:t xml:space="preserve"> Takım üyelerinin birinci</w:t>
            </w:r>
            <w:r w:rsidR="0077090F" w:rsidRPr="007C0740">
              <w:rPr>
                <w:sz w:val="20"/>
                <w:szCs w:val="20"/>
              </w:rPr>
              <w:t xml:space="preserve"> günkü izlenimlerine ilişkin göz</w:t>
            </w:r>
            <w:r w:rsidR="009A2F04" w:rsidRPr="007C0740">
              <w:rPr>
                <w:sz w:val="20"/>
                <w:szCs w:val="20"/>
              </w:rPr>
              <w:t>lemleri</w:t>
            </w:r>
            <w:r w:rsidR="0077090F" w:rsidRPr="007C0740">
              <w:rPr>
                <w:sz w:val="20"/>
                <w:szCs w:val="20"/>
              </w:rPr>
              <w:t>nin</w:t>
            </w:r>
            <w:r w:rsidR="009A2F04" w:rsidRPr="007C0740">
              <w:rPr>
                <w:sz w:val="20"/>
                <w:szCs w:val="20"/>
              </w:rPr>
              <w:t xml:space="preserve"> değerlendirilmesi ve ikinci gün ziyaretine </w:t>
            </w:r>
            <w:r w:rsidR="005277E4" w:rsidRPr="007C0740">
              <w:rPr>
                <w:sz w:val="20"/>
                <w:szCs w:val="20"/>
              </w:rPr>
              <w:t>ilişkin planlamanın konuşulduğu</w:t>
            </w:r>
            <w:r w:rsidR="009A2F04" w:rsidRPr="007C0740">
              <w:rPr>
                <w:sz w:val="20"/>
                <w:szCs w:val="20"/>
              </w:rPr>
              <w:t xml:space="preserve"> </w:t>
            </w:r>
            <w:r w:rsidR="009475D9" w:rsidRPr="007C0740">
              <w:rPr>
                <w:sz w:val="20"/>
                <w:szCs w:val="20"/>
              </w:rPr>
              <w:t>bir toplantı yapıl</w:t>
            </w:r>
            <w:r w:rsidR="00202DDD" w:rsidRPr="007C0740">
              <w:rPr>
                <w:sz w:val="20"/>
                <w:szCs w:val="20"/>
              </w:rPr>
              <w:t>ması</w:t>
            </w:r>
          </w:p>
        </w:tc>
        <w:tc>
          <w:tcPr>
            <w:tcW w:w="3272" w:type="dxa"/>
            <w:gridSpan w:val="2"/>
            <w:shd w:val="clear" w:color="auto" w:fill="00B050"/>
          </w:tcPr>
          <w:p w:rsidR="009475D9" w:rsidRPr="007C0740" w:rsidRDefault="009A2F04" w:rsidP="0008625F">
            <w:pPr>
              <w:spacing w:after="0" w:line="240" w:lineRule="auto"/>
              <w:jc w:val="both"/>
              <w:rPr>
                <w:sz w:val="20"/>
                <w:szCs w:val="20"/>
              </w:rPr>
            </w:pPr>
            <w:r w:rsidRPr="007C0740">
              <w:rPr>
                <w:sz w:val="20"/>
                <w:szCs w:val="20"/>
              </w:rPr>
              <w:t>Birinci gün e</w:t>
            </w:r>
            <w:r w:rsidR="009475D9" w:rsidRPr="007C0740">
              <w:rPr>
                <w:sz w:val="20"/>
                <w:szCs w:val="20"/>
              </w:rPr>
              <w:t xml:space="preserve">dinilen izlenimler paylaşılır, ikinci gün yapılacaklar konuşulur. </w:t>
            </w:r>
          </w:p>
        </w:tc>
      </w:tr>
      <w:tr w:rsidR="009475D9" w:rsidRPr="007C0740" w:rsidTr="006C767F">
        <w:tc>
          <w:tcPr>
            <w:tcW w:w="10308" w:type="dxa"/>
            <w:gridSpan w:val="8"/>
            <w:shd w:val="clear" w:color="auto" w:fill="FFFFFF"/>
          </w:tcPr>
          <w:p w:rsidR="00063CC1" w:rsidRPr="007C0740" w:rsidRDefault="009475D9" w:rsidP="0008625F">
            <w:pPr>
              <w:spacing w:after="0" w:line="240" w:lineRule="auto"/>
              <w:jc w:val="both"/>
              <w:rPr>
                <w:b/>
                <w:color w:val="2E74B5"/>
                <w:sz w:val="20"/>
                <w:szCs w:val="20"/>
              </w:rPr>
            </w:pPr>
            <w:r w:rsidRPr="007C0740">
              <w:rPr>
                <w:b/>
                <w:color w:val="2E74B5"/>
                <w:sz w:val="20"/>
                <w:szCs w:val="20"/>
              </w:rPr>
              <w:t>2. Gün  (</w:t>
            </w:r>
            <w:r w:rsidR="00811F52" w:rsidRPr="007C0740">
              <w:rPr>
                <w:b/>
                <w:color w:val="2E74B5"/>
                <w:sz w:val="20"/>
                <w:szCs w:val="20"/>
              </w:rPr>
              <w:t>Genellikle</w:t>
            </w:r>
            <w:r w:rsidR="0026083D" w:rsidRPr="007C0740">
              <w:rPr>
                <w:b/>
                <w:color w:val="2E74B5"/>
                <w:sz w:val="20"/>
                <w:szCs w:val="20"/>
              </w:rPr>
              <w:t xml:space="preserve"> </w:t>
            </w:r>
            <w:r w:rsidRPr="007C0740">
              <w:rPr>
                <w:b/>
                <w:color w:val="2E74B5"/>
                <w:sz w:val="20"/>
                <w:szCs w:val="20"/>
              </w:rPr>
              <w:t>Salı)</w:t>
            </w:r>
            <w:r w:rsidR="0052346C" w:rsidRPr="007C0740">
              <w:rPr>
                <w:b/>
                <w:color w:val="2E74B5"/>
                <w:sz w:val="20"/>
                <w:szCs w:val="20"/>
              </w:rPr>
              <w:t xml:space="preserve"> </w:t>
            </w:r>
            <w:r w:rsidR="0052346C" w:rsidRPr="007C0740">
              <w:rPr>
                <w:color w:val="2E74B5"/>
                <w:sz w:val="20"/>
                <w:szCs w:val="20"/>
              </w:rPr>
              <w:t>(B.</w:t>
            </w:r>
            <w:r w:rsidR="00A85067" w:rsidRPr="007C0740">
              <w:rPr>
                <w:color w:val="2E74B5"/>
                <w:sz w:val="20"/>
                <w:szCs w:val="20"/>
              </w:rPr>
              <w:t>2.</w:t>
            </w:r>
            <w:r w:rsidR="0052346C" w:rsidRPr="007C0740">
              <w:rPr>
                <w:color w:val="2E74B5"/>
                <w:sz w:val="20"/>
                <w:szCs w:val="20"/>
              </w:rPr>
              <w:t>3)</w:t>
            </w:r>
          </w:p>
        </w:tc>
      </w:tr>
      <w:tr w:rsidR="0077090F" w:rsidRPr="007C0740" w:rsidTr="006C767F">
        <w:trPr>
          <w:trHeight w:val="357"/>
        </w:trPr>
        <w:tc>
          <w:tcPr>
            <w:tcW w:w="2591" w:type="dxa"/>
            <w:shd w:val="clear" w:color="auto" w:fill="FFFFFF"/>
          </w:tcPr>
          <w:p w:rsidR="0077090F" w:rsidRPr="007C0740" w:rsidRDefault="0077090F" w:rsidP="0008625F">
            <w:pPr>
              <w:spacing w:after="0" w:line="240" w:lineRule="auto"/>
              <w:jc w:val="both"/>
              <w:rPr>
                <w:sz w:val="20"/>
                <w:szCs w:val="20"/>
              </w:rPr>
            </w:pPr>
            <w:r w:rsidRPr="007C0740">
              <w:rPr>
                <w:sz w:val="20"/>
                <w:szCs w:val="20"/>
              </w:rPr>
              <w:t>8:30</w:t>
            </w:r>
          </w:p>
        </w:tc>
        <w:tc>
          <w:tcPr>
            <w:tcW w:w="7717" w:type="dxa"/>
            <w:gridSpan w:val="7"/>
            <w:shd w:val="clear" w:color="auto" w:fill="FFFFFF"/>
          </w:tcPr>
          <w:p w:rsidR="0077090F" w:rsidRPr="007C0740" w:rsidRDefault="0077090F" w:rsidP="0008625F">
            <w:pPr>
              <w:spacing w:after="0" w:line="240" w:lineRule="auto"/>
              <w:jc w:val="both"/>
              <w:rPr>
                <w:sz w:val="20"/>
                <w:szCs w:val="20"/>
              </w:rPr>
            </w:pPr>
            <w:r w:rsidRPr="007C0740">
              <w:rPr>
                <w:noProof/>
                <w:sz w:val="20"/>
                <w:szCs w:val="20"/>
              </w:rPr>
              <w:t>{</w:t>
            </w:r>
            <w:r w:rsidRPr="007C0740">
              <w:rPr>
                <w:sz w:val="20"/>
                <w:szCs w:val="20"/>
              </w:rPr>
              <w:t>Değerlendirme Takımının kuruma transferi</w:t>
            </w:r>
            <w:r w:rsidRPr="007C0740">
              <w:rPr>
                <w:noProof/>
                <w:sz w:val="20"/>
                <w:szCs w:val="20"/>
              </w:rPr>
              <w:t>}</w:t>
            </w:r>
          </w:p>
        </w:tc>
      </w:tr>
      <w:tr w:rsidR="009E3D7F" w:rsidRPr="007C0740" w:rsidTr="009E3D7F">
        <w:tc>
          <w:tcPr>
            <w:tcW w:w="2591" w:type="dxa"/>
            <w:shd w:val="clear" w:color="auto" w:fill="FFFF00"/>
          </w:tcPr>
          <w:p w:rsidR="009E3D7F" w:rsidRPr="007C0740" w:rsidRDefault="009E3D7F" w:rsidP="0008625F">
            <w:pPr>
              <w:spacing w:after="0" w:line="240" w:lineRule="auto"/>
              <w:jc w:val="both"/>
              <w:rPr>
                <w:sz w:val="20"/>
                <w:szCs w:val="20"/>
              </w:rPr>
            </w:pPr>
            <w:r w:rsidRPr="007C0740">
              <w:rPr>
                <w:sz w:val="20"/>
                <w:szCs w:val="20"/>
              </w:rPr>
              <w:t>9:00-9:45</w:t>
            </w:r>
          </w:p>
          <w:p w:rsidR="009E3D7F" w:rsidRPr="007C0740" w:rsidRDefault="009E3D7F" w:rsidP="0008625F">
            <w:pPr>
              <w:spacing w:after="0" w:line="240" w:lineRule="auto"/>
              <w:jc w:val="both"/>
              <w:rPr>
                <w:i/>
                <w:sz w:val="20"/>
                <w:szCs w:val="20"/>
              </w:rPr>
            </w:pPr>
            <w:r w:rsidRPr="007C0740">
              <w:rPr>
                <w:i/>
                <w:sz w:val="20"/>
                <w:szCs w:val="20"/>
              </w:rPr>
              <w:t>(Kurumun büyüklüğüne bağlı olarak değerlendirme takımı en az iki kişilik gruplara ayrılıp eş zamanlı olarak farklı akademik birimlere(Yüksekokul, MYO vb.) ziyaret gerçekleştirebilir)</w:t>
            </w:r>
          </w:p>
        </w:tc>
        <w:tc>
          <w:tcPr>
            <w:tcW w:w="1486" w:type="dxa"/>
            <w:shd w:val="clear" w:color="auto" w:fill="FFFF00"/>
          </w:tcPr>
          <w:p w:rsidR="009E3D7F" w:rsidRDefault="009E3D7F" w:rsidP="00BD5448">
            <w:pPr>
              <w:spacing w:after="0" w:line="240" w:lineRule="auto"/>
              <w:jc w:val="both"/>
              <w:rPr>
                <w:sz w:val="20"/>
                <w:szCs w:val="20"/>
              </w:rPr>
            </w:pPr>
            <w:r w:rsidRPr="007C0740">
              <w:rPr>
                <w:sz w:val="20"/>
                <w:szCs w:val="20"/>
              </w:rPr>
              <w:t xml:space="preserve">Değerlendirme Takımının iki üyesinin </w:t>
            </w:r>
            <w:r>
              <w:rPr>
                <w:b/>
                <w:sz w:val="20"/>
                <w:szCs w:val="20"/>
              </w:rPr>
              <w:t>Safranbolu Meslek</w:t>
            </w:r>
            <w:r w:rsidRPr="007C0740">
              <w:rPr>
                <w:b/>
                <w:sz w:val="20"/>
                <w:szCs w:val="20"/>
              </w:rPr>
              <w:t xml:space="preserve"> Yüksekokulu </w:t>
            </w:r>
            <w:r w:rsidRPr="007C0740">
              <w:rPr>
                <w:sz w:val="20"/>
                <w:szCs w:val="20"/>
              </w:rPr>
              <w:t>Yöneticileriyle görüşmesi</w:t>
            </w:r>
          </w:p>
          <w:p w:rsidR="009E3D7F" w:rsidRPr="009E3D7F" w:rsidRDefault="009E3D7F" w:rsidP="00BD5448">
            <w:pPr>
              <w:spacing w:after="0" w:line="240" w:lineRule="auto"/>
              <w:jc w:val="both"/>
              <w:rPr>
                <w:b/>
                <w:sz w:val="20"/>
                <w:szCs w:val="20"/>
              </w:rPr>
            </w:pPr>
            <w:r>
              <w:rPr>
                <w:b/>
                <w:sz w:val="20"/>
                <w:szCs w:val="20"/>
              </w:rPr>
              <w:t>ŞS</w:t>
            </w:r>
          </w:p>
          <w:p w:rsidR="009E3D7F" w:rsidRPr="007C0740" w:rsidRDefault="009E3D7F" w:rsidP="00BD5448">
            <w:pPr>
              <w:spacing w:after="0" w:line="240" w:lineRule="auto"/>
              <w:jc w:val="both"/>
              <w:rPr>
                <w:sz w:val="20"/>
                <w:szCs w:val="20"/>
              </w:rPr>
            </w:pPr>
          </w:p>
        </w:tc>
        <w:tc>
          <w:tcPr>
            <w:tcW w:w="1560" w:type="dxa"/>
            <w:gridSpan w:val="2"/>
            <w:shd w:val="clear" w:color="auto" w:fill="FFFF00"/>
          </w:tcPr>
          <w:p w:rsidR="009E3D7F" w:rsidRDefault="009E3D7F" w:rsidP="009E3D7F">
            <w:pPr>
              <w:spacing w:after="0" w:line="240" w:lineRule="auto"/>
              <w:jc w:val="both"/>
              <w:rPr>
                <w:sz w:val="20"/>
                <w:szCs w:val="20"/>
              </w:rPr>
            </w:pPr>
            <w:r w:rsidRPr="007C0740">
              <w:rPr>
                <w:sz w:val="20"/>
                <w:szCs w:val="20"/>
              </w:rPr>
              <w:t xml:space="preserve">Değerlendirme Takımının iki üyesinin </w:t>
            </w:r>
            <w:r>
              <w:rPr>
                <w:b/>
                <w:sz w:val="20"/>
                <w:szCs w:val="20"/>
              </w:rPr>
              <w:t>Demirçelik ve Fen Bilimleri Enstitüsü</w:t>
            </w:r>
            <w:r w:rsidRPr="007C0740">
              <w:rPr>
                <w:b/>
                <w:sz w:val="20"/>
                <w:szCs w:val="20"/>
              </w:rPr>
              <w:t xml:space="preserve"> </w:t>
            </w:r>
            <w:r w:rsidRPr="007C0740">
              <w:rPr>
                <w:sz w:val="20"/>
                <w:szCs w:val="20"/>
              </w:rPr>
              <w:t>Yöneticileriyle görüşmesi</w:t>
            </w:r>
          </w:p>
          <w:p w:rsidR="009E3D7F" w:rsidRPr="007C0740" w:rsidRDefault="009E3D7F" w:rsidP="009E3D7F">
            <w:pPr>
              <w:spacing w:after="0" w:line="240" w:lineRule="auto"/>
              <w:jc w:val="both"/>
              <w:rPr>
                <w:sz w:val="20"/>
                <w:szCs w:val="20"/>
              </w:rPr>
            </w:pPr>
            <w:r>
              <w:rPr>
                <w:sz w:val="20"/>
                <w:szCs w:val="20"/>
              </w:rPr>
              <w:t>MG, OU</w:t>
            </w:r>
          </w:p>
        </w:tc>
        <w:tc>
          <w:tcPr>
            <w:tcW w:w="1399" w:type="dxa"/>
            <w:gridSpan w:val="2"/>
            <w:shd w:val="clear" w:color="auto" w:fill="FFFF00"/>
          </w:tcPr>
          <w:p w:rsidR="009E3D7F" w:rsidRDefault="009E3D7F" w:rsidP="009E3D7F">
            <w:pPr>
              <w:spacing w:after="0" w:line="240" w:lineRule="auto"/>
              <w:jc w:val="both"/>
              <w:rPr>
                <w:sz w:val="20"/>
                <w:szCs w:val="20"/>
              </w:rPr>
            </w:pPr>
            <w:r w:rsidRPr="007C0740">
              <w:rPr>
                <w:sz w:val="20"/>
                <w:szCs w:val="20"/>
              </w:rPr>
              <w:t xml:space="preserve">Değerlendirme Takımının iki üyesinin </w:t>
            </w:r>
            <w:r>
              <w:rPr>
                <w:b/>
                <w:sz w:val="20"/>
                <w:szCs w:val="20"/>
              </w:rPr>
              <w:t>Sosyal ve Sağlık Bilimleri Enstitüsü</w:t>
            </w:r>
            <w:r w:rsidRPr="007C0740">
              <w:rPr>
                <w:b/>
                <w:sz w:val="20"/>
                <w:szCs w:val="20"/>
              </w:rPr>
              <w:t xml:space="preserve"> </w:t>
            </w:r>
            <w:r w:rsidRPr="007C0740">
              <w:rPr>
                <w:sz w:val="20"/>
                <w:szCs w:val="20"/>
              </w:rPr>
              <w:t>Yöneticileriyle görüşmesi</w:t>
            </w:r>
          </w:p>
          <w:p w:rsidR="009E3D7F" w:rsidRPr="007C0740" w:rsidRDefault="009E3D7F" w:rsidP="009E3D7F">
            <w:pPr>
              <w:spacing w:after="0" w:line="240" w:lineRule="auto"/>
              <w:jc w:val="both"/>
              <w:rPr>
                <w:sz w:val="20"/>
                <w:szCs w:val="20"/>
              </w:rPr>
            </w:pPr>
            <w:r>
              <w:rPr>
                <w:sz w:val="20"/>
                <w:szCs w:val="20"/>
              </w:rPr>
              <w:t>MU, KG</w:t>
            </w:r>
          </w:p>
        </w:tc>
        <w:tc>
          <w:tcPr>
            <w:tcW w:w="3272" w:type="dxa"/>
            <w:gridSpan w:val="2"/>
            <w:shd w:val="clear" w:color="auto" w:fill="FFFF00"/>
          </w:tcPr>
          <w:p w:rsidR="009E3D7F" w:rsidRPr="007C0740" w:rsidRDefault="009E3D7F" w:rsidP="0008625F">
            <w:pPr>
              <w:spacing w:after="0" w:line="240" w:lineRule="auto"/>
              <w:jc w:val="both"/>
              <w:rPr>
                <w:sz w:val="20"/>
                <w:szCs w:val="20"/>
              </w:rPr>
            </w:pPr>
            <w:r w:rsidRPr="007C0740">
              <w:rPr>
                <w:sz w:val="20"/>
                <w:szCs w:val="20"/>
              </w:rPr>
              <w:t>Kalite süreçlerinin birim(ler)e yayılımı, birim(ler)in hedefleri ve bu hedeflerin kurumun stratejik hedefleri içerisindeki yeri, paydaşların süreçlere katılımı, birimlerin içindeki programların öğrenme çıktıları ve sürekli iyileşme çalışmaları gibi hususlarda bilgi alınır.</w:t>
            </w:r>
          </w:p>
        </w:tc>
      </w:tr>
      <w:tr w:rsidR="009E3D7F" w:rsidRPr="007C0740" w:rsidTr="009E3D7F">
        <w:tc>
          <w:tcPr>
            <w:tcW w:w="2591" w:type="dxa"/>
            <w:shd w:val="clear" w:color="auto" w:fill="FFFF00"/>
          </w:tcPr>
          <w:p w:rsidR="009E3D7F" w:rsidRPr="007C0740" w:rsidRDefault="009E3D7F" w:rsidP="0008625F">
            <w:pPr>
              <w:spacing w:after="0" w:line="240" w:lineRule="auto"/>
              <w:jc w:val="both"/>
              <w:rPr>
                <w:sz w:val="20"/>
                <w:szCs w:val="20"/>
              </w:rPr>
            </w:pPr>
          </w:p>
          <w:p w:rsidR="009E3D7F" w:rsidRPr="007C0740" w:rsidRDefault="009E3D7F" w:rsidP="0008625F">
            <w:pPr>
              <w:spacing w:after="0" w:line="240" w:lineRule="auto"/>
              <w:jc w:val="both"/>
              <w:rPr>
                <w:sz w:val="20"/>
                <w:szCs w:val="20"/>
              </w:rPr>
            </w:pPr>
          </w:p>
          <w:p w:rsidR="009E3D7F" w:rsidRPr="007C0740" w:rsidRDefault="009E3D7F" w:rsidP="0008625F">
            <w:pPr>
              <w:spacing w:after="0" w:line="240" w:lineRule="auto"/>
              <w:jc w:val="both"/>
              <w:rPr>
                <w:sz w:val="20"/>
                <w:szCs w:val="20"/>
              </w:rPr>
            </w:pPr>
          </w:p>
          <w:p w:rsidR="009E3D7F" w:rsidRPr="007C0740" w:rsidRDefault="009E3D7F" w:rsidP="0008625F">
            <w:pPr>
              <w:spacing w:after="0" w:line="240" w:lineRule="auto"/>
              <w:jc w:val="both"/>
              <w:rPr>
                <w:sz w:val="20"/>
                <w:szCs w:val="20"/>
              </w:rPr>
            </w:pPr>
            <w:r w:rsidRPr="007C0740">
              <w:rPr>
                <w:sz w:val="20"/>
                <w:szCs w:val="20"/>
              </w:rPr>
              <w:t>09:45-10:45</w:t>
            </w:r>
          </w:p>
          <w:p w:rsidR="009E3D7F" w:rsidRPr="007C0740" w:rsidRDefault="009E3D7F" w:rsidP="0008625F">
            <w:pPr>
              <w:spacing w:after="0" w:line="240" w:lineRule="auto"/>
              <w:jc w:val="both"/>
              <w:rPr>
                <w:sz w:val="20"/>
                <w:szCs w:val="20"/>
              </w:rPr>
            </w:pPr>
          </w:p>
        </w:tc>
        <w:tc>
          <w:tcPr>
            <w:tcW w:w="1486" w:type="dxa"/>
            <w:shd w:val="clear" w:color="auto" w:fill="FFFF00"/>
            <w:vAlign w:val="center"/>
          </w:tcPr>
          <w:p w:rsidR="009E3D7F" w:rsidRDefault="009E3D7F" w:rsidP="0008625F">
            <w:pPr>
              <w:spacing w:after="0" w:line="240" w:lineRule="auto"/>
              <w:jc w:val="both"/>
              <w:rPr>
                <w:sz w:val="20"/>
                <w:szCs w:val="20"/>
              </w:rPr>
            </w:pPr>
            <w:r w:rsidRPr="007C0740">
              <w:rPr>
                <w:sz w:val="20"/>
                <w:szCs w:val="20"/>
              </w:rPr>
              <w:t xml:space="preserve">Değerlendirme Takımının iki üyesinin </w:t>
            </w:r>
            <w:r>
              <w:rPr>
                <w:b/>
                <w:sz w:val="20"/>
                <w:szCs w:val="20"/>
              </w:rPr>
              <w:t>Safranbolu Meslek</w:t>
            </w:r>
            <w:r w:rsidRPr="007C0740">
              <w:rPr>
                <w:b/>
                <w:sz w:val="20"/>
                <w:szCs w:val="20"/>
              </w:rPr>
              <w:t xml:space="preserve"> Yüksekokulu </w:t>
            </w:r>
            <w:r w:rsidRPr="007C0740">
              <w:rPr>
                <w:sz w:val="20"/>
                <w:szCs w:val="20"/>
              </w:rPr>
              <w:t>görev yapan akademik</w:t>
            </w:r>
            <w:r>
              <w:rPr>
                <w:sz w:val="20"/>
                <w:szCs w:val="20"/>
              </w:rPr>
              <w:t xml:space="preserve"> personel ile görüşmesi</w:t>
            </w:r>
          </w:p>
          <w:p w:rsidR="009E3D7F" w:rsidRDefault="009E3D7F" w:rsidP="009E3D7F">
            <w:pPr>
              <w:spacing w:after="0" w:line="240" w:lineRule="auto"/>
              <w:jc w:val="both"/>
              <w:rPr>
                <w:color w:val="FF0000"/>
                <w:sz w:val="20"/>
                <w:szCs w:val="20"/>
              </w:rPr>
            </w:pPr>
            <w:r>
              <w:rPr>
                <w:color w:val="FF0000"/>
                <w:sz w:val="20"/>
                <w:szCs w:val="20"/>
              </w:rPr>
              <w:t>Her bölümden idari görevi olmayan  en az 1 Öğretim Üyesi, Dr. Öğretim Üyesi, Doç ve Profesör sayısının eşit temsili,</w:t>
            </w:r>
          </w:p>
          <w:p w:rsidR="009E3D7F" w:rsidRPr="007C0740" w:rsidRDefault="009E3D7F" w:rsidP="0008625F">
            <w:pPr>
              <w:spacing w:after="0" w:line="240" w:lineRule="auto"/>
              <w:jc w:val="both"/>
              <w:rPr>
                <w:sz w:val="20"/>
                <w:szCs w:val="20"/>
              </w:rPr>
            </w:pPr>
          </w:p>
        </w:tc>
        <w:tc>
          <w:tcPr>
            <w:tcW w:w="1560" w:type="dxa"/>
            <w:gridSpan w:val="2"/>
            <w:shd w:val="clear" w:color="auto" w:fill="FFFF00"/>
            <w:vAlign w:val="center"/>
          </w:tcPr>
          <w:p w:rsidR="009E3D7F" w:rsidRDefault="009E3D7F" w:rsidP="0008625F">
            <w:pPr>
              <w:spacing w:after="0" w:line="240" w:lineRule="auto"/>
              <w:jc w:val="both"/>
              <w:rPr>
                <w:sz w:val="20"/>
                <w:szCs w:val="20"/>
              </w:rPr>
            </w:pPr>
            <w:r w:rsidRPr="007C0740">
              <w:rPr>
                <w:sz w:val="20"/>
                <w:szCs w:val="20"/>
              </w:rPr>
              <w:t xml:space="preserve">Değerlendirme Takımının iki üyesinin </w:t>
            </w:r>
            <w:r>
              <w:rPr>
                <w:b/>
                <w:sz w:val="20"/>
                <w:szCs w:val="20"/>
              </w:rPr>
              <w:t>Demirçelik ve Fen Bilimleri Enstitüsü</w:t>
            </w:r>
            <w:r>
              <w:rPr>
                <w:sz w:val="20"/>
                <w:szCs w:val="20"/>
              </w:rPr>
              <w:t>nde</w:t>
            </w:r>
            <w:r w:rsidRPr="007C0740">
              <w:rPr>
                <w:b/>
                <w:sz w:val="20"/>
                <w:szCs w:val="20"/>
              </w:rPr>
              <w:t xml:space="preserve"> </w:t>
            </w:r>
            <w:r w:rsidRPr="007C0740">
              <w:rPr>
                <w:sz w:val="20"/>
                <w:szCs w:val="20"/>
              </w:rPr>
              <w:t>görev yapan akademik personel ile görüşmesi</w:t>
            </w:r>
          </w:p>
          <w:p w:rsidR="009E3D7F" w:rsidRDefault="009E3D7F" w:rsidP="0008625F">
            <w:pPr>
              <w:spacing w:after="0" w:line="240" w:lineRule="auto"/>
              <w:jc w:val="both"/>
              <w:rPr>
                <w:sz w:val="20"/>
                <w:szCs w:val="20"/>
              </w:rPr>
            </w:pPr>
            <w:r w:rsidRPr="009E3D7F">
              <w:rPr>
                <w:color w:val="FF0000"/>
                <w:sz w:val="20"/>
                <w:szCs w:val="20"/>
              </w:rPr>
              <w:t>*Her Anabilim Dalından idari görevi olmayan en az 1 Öğretim Üyesi</w:t>
            </w:r>
          </w:p>
        </w:tc>
        <w:tc>
          <w:tcPr>
            <w:tcW w:w="1399" w:type="dxa"/>
            <w:gridSpan w:val="2"/>
            <w:shd w:val="clear" w:color="auto" w:fill="FFFF00"/>
            <w:vAlign w:val="center"/>
          </w:tcPr>
          <w:p w:rsidR="009E3D7F" w:rsidRDefault="009E3D7F" w:rsidP="009E3D7F">
            <w:pPr>
              <w:spacing w:after="0" w:line="240" w:lineRule="auto"/>
              <w:jc w:val="both"/>
              <w:rPr>
                <w:sz w:val="20"/>
                <w:szCs w:val="20"/>
              </w:rPr>
            </w:pPr>
            <w:r w:rsidRPr="007C0740">
              <w:rPr>
                <w:sz w:val="20"/>
                <w:szCs w:val="20"/>
              </w:rPr>
              <w:t>Değerlendir</w:t>
            </w:r>
            <w:r w:rsidR="0074250E">
              <w:rPr>
                <w:sz w:val="20"/>
                <w:szCs w:val="20"/>
              </w:rPr>
              <w:t>m</w:t>
            </w:r>
            <w:r w:rsidRPr="007C0740">
              <w:rPr>
                <w:sz w:val="20"/>
                <w:szCs w:val="20"/>
              </w:rPr>
              <w:t xml:space="preserve">e Takımının iki üyesinin </w:t>
            </w:r>
            <w:r>
              <w:rPr>
                <w:b/>
                <w:sz w:val="20"/>
                <w:szCs w:val="20"/>
              </w:rPr>
              <w:t>Sosyal ve Sağlık Bilimleri Enstitüsü</w:t>
            </w:r>
            <w:r>
              <w:rPr>
                <w:sz w:val="20"/>
                <w:szCs w:val="20"/>
              </w:rPr>
              <w:t>nde</w:t>
            </w:r>
            <w:r w:rsidRPr="007C0740">
              <w:rPr>
                <w:b/>
                <w:sz w:val="20"/>
                <w:szCs w:val="20"/>
              </w:rPr>
              <w:t xml:space="preserve"> </w:t>
            </w:r>
            <w:r w:rsidRPr="007C0740">
              <w:rPr>
                <w:sz w:val="20"/>
                <w:szCs w:val="20"/>
              </w:rPr>
              <w:t>görev yapan akademik personel ile görüşmesi</w:t>
            </w:r>
          </w:p>
          <w:p w:rsidR="009E3D7F" w:rsidRDefault="009E3D7F" w:rsidP="0008625F">
            <w:pPr>
              <w:spacing w:after="0" w:line="240" w:lineRule="auto"/>
              <w:jc w:val="both"/>
              <w:rPr>
                <w:color w:val="FF0000"/>
                <w:sz w:val="20"/>
                <w:szCs w:val="20"/>
              </w:rPr>
            </w:pPr>
          </w:p>
          <w:p w:rsidR="009E3D7F" w:rsidRPr="009E3D7F" w:rsidRDefault="009E3D7F" w:rsidP="0008625F">
            <w:pPr>
              <w:spacing w:after="0" w:line="240" w:lineRule="auto"/>
              <w:jc w:val="both"/>
              <w:rPr>
                <w:color w:val="FF0000"/>
                <w:sz w:val="20"/>
                <w:szCs w:val="20"/>
              </w:rPr>
            </w:pPr>
            <w:r w:rsidRPr="009E3D7F">
              <w:rPr>
                <w:color w:val="FF0000"/>
                <w:sz w:val="20"/>
                <w:szCs w:val="20"/>
              </w:rPr>
              <w:t>*Her Anabilim Dalından idari görevi olmayan en az 1 Öğretim Üyesi</w:t>
            </w:r>
          </w:p>
        </w:tc>
        <w:tc>
          <w:tcPr>
            <w:tcW w:w="3272" w:type="dxa"/>
            <w:gridSpan w:val="2"/>
            <w:shd w:val="clear" w:color="auto" w:fill="FFFF00"/>
          </w:tcPr>
          <w:p w:rsidR="009E3D7F" w:rsidRPr="007C0740" w:rsidRDefault="009E3D7F" w:rsidP="0008625F">
            <w:pPr>
              <w:spacing w:after="0" w:line="240" w:lineRule="auto"/>
              <w:jc w:val="both"/>
              <w:rPr>
                <w:i/>
                <w:sz w:val="20"/>
                <w:szCs w:val="20"/>
              </w:rPr>
            </w:pPr>
            <w:r w:rsidRPr="007C0740">
              <w:rPr>
                <w:sz w:val="20"/>
                <w:szCs w:val="20"/>
              </w:rPr>
              <w:t xml:space="preserve">Öğretim elemanlarının üst yönetim ile ilişkileri incelenir, kalite güvence sisteminin öğretim elemanlarının faaliyetlerindeki rolü, yeni personelin işe alımı, akademik personelin kendisini geliştirmesi ve motivasyonu ile ilgili politikaları hakkında görüş alınır. </w:t>
            </w:r>
            <w:r w:rsidRPr="007C0740">
              <w:rPr>
                <w:i/>
                <w:sz w:val="20"/>
                <w:szCs w:val="20"/>
              </w:rPr>
              <w:t xml:space="preserve">(Bu görüşmeye birim yöneticilerinin </w:t>
            </w:r>
            <w:r w:rsidRPr="007C0740">
              <w:rPr>
                <w:i/>
                <w:sz w:val="20"/>
                <w:szCs w:val="20"/>
                <w:u w:val="single"/>
              </w:rPr>
              <w:t>katılmaması</w:t>
            </w:r>
            <w:r w:rsidRPr="007C0740">
              <w:rPr>
                <w:i/>
                <w:sz w:val="20"/>
                <w:szCs w:val="20"/>
              </w:rPr>
              <w:t xml:space="preserve"> önemle dikkate alınmalıdır. Bu toplantıya sadece akademik personel katılmalıdır.)</w:t>
            </w:r>
            <w:r w:rsidRPr="007C0740">
              <w:rPr>
                <w:sz w:val="20"/>
                <w:szCs w:val="20"/>
              </w:rPr>
              <w:t xml:space="preserve"> </w:t>
            </w:r>
          </w:p>
        </w:tc>
      </w:tr>
      <w:tr w:rsidR="00255662" w:rsidRPr="007C0740" w:rsidTr="00380F0A">
        <w:tc>
          <w:tcPr>
            <w:tcW w:w="2591" w:type="dxa"/>
            <w:shd w:val="clear" w:color="auto" w:fill="FFFF00"/>
          </w:tcPr>
          <w:p w:rsidR="00255662" w:rsidRPr="007C0740" w:rsidRDefault="00255662" w:rsidP="0008625F">
            <w:pPr>
              <w:spacing w:after="0" w:line="240" w:lineRule="auto"/>
              <w:jc w:val="both"/>
              <w:rPr>
                <w:sz w:val="20"/>
                <w:szCs w:val="20"/>
              </w:rPr>
            </w:pPr>
          </w:p>
          <w:p w:rsidR="00255662" w:rsidRPr="007C0740" w:rsidRDefault="00255662" w:rsidP="0008625F">
            <w:pPr>
              <w:spacing w:after="0" w:line="240" w:lineRule="auto"/>
              <w:jc w:val="both"/>
              <w:rPr>
                <w:sz w:val="20"/>
                <w:szCs w:val="20"/>
              </w:rPr>
            </w:pPr>
          </w:p>
          <w:p w:rsidR="00255662" w:rsidRPr="007C0740" w:rsidRDefault="00255662" w:rsidP="0008625F">
            <w:pPr>
              <w:spacing w:after="0" w:line="240" w:lineRule="auto"/>
              <w:jc w:val="both"/>
              <w:rPr>
                <w:sz w:val="20"/>
                <w:szCs w:val="20"/>
              </w:rPr>
            </w:pPr>
            <w:r w:rsidRPr="007C0740">
              <w:rPr>
                <w:sz w:val="20"/>
                <w:szCs w:val="20"/>
              </w:rPr>
              <w:t>10:45-11:45</w:t>
            </w:r>
          </w:p>
        </w:tc>
        <w:tc>
          <w:tcPr>
            <w:tcW w:w="1486" w:type="dxa"/>
            <w:shd w:val="clear" w:color="auto" w:fill="FFFF00"/>
            <w:vAlign w:val="center"/>
          </w:tcPr>
          <w:p w:rsidR="00255662" w:rsidRDefault="00255662" w:rsidP="0008625F">
            <w:pPr>
              <w:spacing w:after="0" w:line="240" w:lineRule="auto"/>
              <w:jc w:val="both"/>
              <w:rPr>
                <w:sz w:val="20"/>
                <w:szCs w:val="20"/>
              </w:rPr>
            </w:pPr>
            <w:r w:rsidRPr="007C0740">
              <w:rPr>
                <w:sz w:val="20"/>
                <w:szCs w:val="20"/>
              </w:rPr>
              <w:t xml:space="preserve">Değerlendirme Takımının iki üyesinin </w:t>
            </w:r>
            <w:r>
              <w:rPr>
                <w:b/>
                <w:sz w:val="20"/>
                <w:szCs w:val="20"/>
              </w:rPr>
              <w:t>Safranbolu Meslek</w:t>
            </w:r>
            <w:r w:rsidRPr="007C0740">
              <w:rPr>
                <w:b/>
                <w:sz w:val="20"/>
                <w:szCs w:val="20"/>
              </w:rPr>
              <w:t xml:space="preserve"> </w:t>
            </w:r>
            <w:r w:rsidRPr="007C0740">
              <w:rPr>
                <w:b/>
                <w:sz w:val="20"/>
                <w:szCs w:val="20"/>
              </w:rPr>
              <w:lastRenderedPageBreak/>
              <w:t>Yüksekokulu</w:t>
            </w:r>
            <w:r w:rsidRPr="007C0740">
              <w:rPr>
                <w:sz w:val="20"/>
                <w:szCs w:val="20"/>
              </w:rPr>
              <w:t>nda</w:t>
            </w:r>
            <w:r w:rsidRPr="007C0740">
              <w:rPr>
                <w:b/>
                <w:sz w:val="20"/>
                <w:szCs w:val="20"/>
              </w:rPr>
              <w:t xml:space="preserve"> </w:t>
            </w:r>
            <w:r w:rsidRPr="007C0740">
              <w:rPr>
                <w:sz w:val="20"/>
                <w:szCs w:val="20"/>
              </w:rPr>
              <w:t>öğrenim gören öğrenciler ile görüşmesi</w:t>
            </w:r>
          </w:p>
          <w:p w:rsidR="00255662" w:rsidRPr="007C0740" w:rsidRDefault="00255662" w:rsidP="0008625F">
            <w:pPr>
              <w:spacing w:after="0" w:line="240" w:lineRule="auto"/>
              <w:jc w:val="both"/>
              <w:rPr>
                <w:sz w:val="20"/>
                <w:szCs w:val="20"/>
              </w:rPr>
            </w:pPr>
            <w:r>
              <w:rPr>
                <w:color w:val="FF0000"/>
                <w:sz w:val="20"/>
                <w:szCs w:val="20"/>
              </w:rPr>
              <w:t>Her bölümden en az bir öğrenci (sınıfların eşit dağılımı)</w:t>
            </w:r>
          </w:p>
        </w:tc>
        <w:tc>
          <w:tcPr>
            <w:tcW w:w="1560" w:type="dxa"/>
            <w:gridSpan w:val="2"/>
            <w:shd w:val="clear" w:color="auto" w:fill="FFFF00"/>
            <w:vAlign w:val="center"/>
          </w:tcPr>
          <w:p w:rsidR="00255662" w:rsidRDefault="00255662" w:rsidP="0008625F">
            <w:pPr>
              <w:spacing w:after="0" w:line="240" w:lineRule="auto"/>
              <w:jc w:val="both"/>
              <w:rPr>
                <w:sz w:val="20"/>
                <w:szCs w:val="20"/>
              </w:rPr>
            </w:pPr>
            <w:r w:rsidRPr="007C0740">
              <w:rPr>
                <w:sz w:val="20"/>
                <w:szCs w:val="20"/>
              </w:rPr>
              <w:lastRenderedPageBreak/>
              <w:t xml:space="preserve">Değerlendirme Takımının iki üyesinin, </w:t>
            </w:r>
            <w:r>
              <w:rPr>
                <w:b/>
                <w:sz w:val="20"/>
                <w:szCs w:val="20"/>
              </w:rPr>
              <w:t xml:space="preserve">Demirçelik ve Fen Bilimleri </w:t>
            </w:r>
            <w:r>
              <w:rPr>
                <w:b/>
                <w:sz w:val="20"/>
                <w:szCs w:val="20"/>
              </w:rPr>
              <w:lastRenderedPageBreak/>
              <w:t>Enstitüsü</w:t>
            </w:r>
            <w:r>
              <w:rPr>
                <w:sz w:val="20"/>
                <w:szCs w:val="20"/>
              </w:rPr>
              <w:t>nde</w:t>
            </w:r>
            <w:r w:rsidRPr="007C0740">
              <w:rPr>
                <w:b/>
                <w:sz w:val="20"/>
                <w:szCs w:val="20"/>
              </w:rPr>
              <w:t xml:space="preserve"> </w:t>
            </w:r>
            <w:r w:rsidRPr="007C0740">
              <w:rPr>
                <w:sz w:val="20"/>
                <w:szCs w:val="20"/>
              </w:rPr>
              <w:t>öğrenim gören öğrenciler ile görüşmesi</w:t>
            </w:r>
            <w:r w:rsidR="00380F0A">
              <w:rPr>
                <w:sz w:val="20"/>
                <w:szCs w:val="20"/>
              </w:rPr>
              <w:t>,</w:t>
            </w:r>
          </w:p>
          <w:p w:rsidR="00380F0A" w:rsidRPr="00380F0A" w:rsidRDefault="00380F0A" w:rsidP="0008625F">
            <w:pPr>
              <w:spacing w:after="0" w:line="240" w:lineRule="auto"/>
              <w:jc w:val="both"/>
              <w:rPr>
                <w:color w:val="FF0000"/>
                <w:sz w:val="20"/>
                <w:szCs w:val="20"/>
              </w:rPr>
            </w:pPr>
            <w:r>
              <w:rPr>
                <w:color w:val="FF0000"/>
                <w:sz w:val="20"/>
                <w:szCs w:val="20"/>
              </w:rPr>
              <w:t>*Her Anabilim Dalından en az 1 öğrenci (Doktora ve Yüksek Lisans eşit dağılımı)</w:t>
            </w:r>
          </w:p>
        </w:tc>
        <w:tc>
          <w:tcPr>
            <w:tcW w:w="1399" w:type="dxa"/>
            <w:gridSpan w:val="2"/>
            <w:shd w:val="clear" w:color="auto" w:fill="FFFF00"/>
            <w:vAlign w:val="center"/>
          </w:tcPr>
          <w:p w:rsidR="00380F0A" w:rsidRDefault="00380F0A" w:rsidP="00380F0A">
            <w:pPr>
              <w:spacing w:after="0" w:line="240" w:lineRule="auto"/>
              <w:jc w:val="both"/>
              <w:rPr>
                <w:sz w:val="20"/>
                <w:szCs w:val="20"/>
              </w:rPr>
            </w:pPr>
            <w:r w:rsidRPr="007C0740">
              <w:rPr>
                <w:sz w:val="20"/>
                <w:szCs w:val="20"/>
              </w:rPr>
              <w:lastRenderedPageBreak/>
              <w:t xml:space="preserve">Değerlendirme Takımının iki üyesinin, </w:t>
            </w:r>
            <w:r>
              <w:rPr>
                <w:b/>
                <w:sz w:val="20"/>
                <w:szCs w:val="20"/>
              </w:rPr>
              <w:t xml:space="preserve">Sosyal ve Sağlık </w:t>
            </w:r>
            <w:r>
              <w:rPr>
                <w:b/>
                <w:sz w:val="20"/>
                <w:szCs w:val="20"/>
              </w:rPr>
              <w:lastRenderedPageBreak/>
              <w:t>Bilimleri Enstitüsü</w:t>
            </w:r>
            <w:r>
              <w:rPr>
                <w:sz w:val="20"/>
                <w:szCs w:val="20"/>
              </w:rPr>
              <w:t>nde</w:t>
            </w:r>
            <w:r w:rsidRPr="007C0740">
              <w:rPr>
                <w:b/>
                <w:sz w:val="20"/>
                <w:szCs w:val="20"/>
              </w:rPr>
              <w:t xml:space="preserve"> </w:t>
            </w:r>
            <w:r w:rsidRPr="007C0740">
              <w:rPr>
                <w:sz w:val="20"/>
                <w:szCs w:val="20"/>
              </w:rPr>
              <w:t>öğrenim gören öğrenciler ile görüşmesi</w:t>
            </w:r>
            <w:r>
              <w:rPr>
                <w:sz w:val="20"/>
                <w:szCs w:val="20"/>
              </w:rPr>
              <w:t>,</w:t>
            </w:r>
          </w:p>
          <w:p w:rsidR="00380F0A" w:rsidRDefault="00380F0A" w:rsidP="00380F0A">
            <w:pPr>
              <w:spacing w:after="0" w:line="240" w:lineRule="auto"/>
              <w:jc w:val="both"/>
              <w:rPr>
                <w:sz w:val="20"/>
                <w:szCs w:val="20"/>
              </w:rPr>
            </w:pPr>
            <w:r>
              <w:rPr>
                <w:color w:val="FF0000"/>
                <w:sz w:val="20"/>
                <w:szCs w:val="20"/>
              </w:rPr>
              <w:t>*Her Anabilim Dalından en az 1 öğrenci (Doktora ve Yüksek Lisans eşit dağılımı)</w:t>
            </w:r>
          </w:p>
          <w:p w:rsidR="00255662" w:rsidRPr="007C0740" w:rsidRDefault="00255662" w:rsidP="0008625F">
            <w:pPr>
              <w:spacing w:after="0" w:line="240" w:lineRule="auto"/>
              <w:jc w:val="both"/>
              <w:rPr>
                <w:sz w:val="20"/>
                <w:szCs w:val="20"/>
              </w:rPr>
            </w:pPr>
          </w:p>
        </w:tc>
        <w:tc>
          <w:tcPr>
            <w:tcW w:w="3272" w:type="dxa"/>
            <w:gridSpan w:val="2"/>
            <w:shd w:val="clear" w:color="auto" w:fill="FFFF00"/>
            <w:vAlign w:val="center"/>
          </w:tcPr>
          <w:p w:rsidR="00255662" w:rsidRPr="007C0740" w:rsidRDefault="00255662" w:rsidP="0008625F">
            <w:pPr>
              <w:spacing w:after="0" w:line="240" w:lineRule="auto"/>
              <w:jc w:val="both"/>
              <w:rPr>
                <w:sz w:val="20"/>
                <w:szCs w:val="20"/>
              </w:rPr>
            </w:pPr>
            <w:r w:rsidRPr="007C0740">
              <w:rPr>
                <w:sz w:val="20"/>
                <w:szCs w:val="20"/>
              </w:rPr>
              <w:lastRenderedPageBreak/>
              <w:t>Öğrencilerin karar alma süreçlerine katılımı, kalite güvence sistemi, eğitim hizmetleri, öğrenci destek hizmetleri gibi konularda görüşlerini paylaşması istenir.</w:t>
            </w:r>
          </w:p>
        </w:tc>
      </w:tr>
      <w:tr w:rsidR="0073432F" w:rsidRPr="007C0740" w:rsidTr="006C767F">
        <w:tc>
          <w:tcPr>
            <w:tcW w:w="2591" w:type="dxa"/>
            <w:shd w:val="clear" w:color="auto" w:fill="FBB1F2"/>
          </w:tcPr>
          <w:p w:rsidR="0073432F" w:rsidRPr="007C0740" w:rsidRDefault="000D37F6" w:rsidP="0008625F">
            <w:pPr>
              <w:spacing w:after="0" w:line="240" w:lineRule="auto"/>
              <w:jc w:val="both"/>
              <w:rPr>
                <w:sz w:val="20"/>
                <w:szCs w:val="20"/>
              </w:rPr>
            </w:pPr>
            <w:r w:rsidRPr="007C0740">
              <w:rPr>
                <w:sz w:val="20"/>
                <w:szCs w:val="20"/>
              </w:rPr>
              <w:lastRenderedPageBreak/>
              <w:t>12:</w:t>
            </w:r>
            <w:r w:rsidR="001E760B" w:rsidRPr="007C0740">
              <w:rPr>
                <w:sz w:val="20"/>
                <w:szCs w:val="20"/>
              </w:rPr>
              <w:t>30</w:t>
            </w:r>
            <w:r w:rsidR="0073432F" w:rsidRPr="007C0740">
              <w:rPr>
                <w:sz w:val="20"/>
                <w:szCs w:val="20"/>
              </w:rPr>
              <w:t>-13</w:t>
            </w:r>
            <w:r w:rsidRPr="007C0740">
              <w:rPr>
                <w:sz w:val="20"/>
                <w:szCs w:val="20"/>
              </w:rPr>
              <w:t>:</w:t>
            </w:r>
            <w:r w:rsidR="0073432F" w:rsidRPr="007C0740">
              <w:rPr>
                <w:sz w:val="20"/>
                <w:szCs w:val="20"/>
              </w:rPr>
              <w:t>30</w:t>
            </w:r>
          </w:p>
        </w:tc>
        <w:tc>
          <w:tcPr>
            <w:tcW w:w="4445" w:type="dxa"/>
            <w:gridSpan w:val="5"/>
            <w:shd w:val="clear" w:color="auto" w:fill="FBB1F2"/>
          </w:tcPr>
          <w:p w:rsidR="0073432F" w:rsidRPr="007C0740" w:rsidRDefault="0073432F" w:rsidP="0008625F">
            <w:pPr>
              <w:spacing w:after="0" w:line="240" w:lineRule="auto"/>
              <w:jc w:val="both"/>
              <w:rPr>
                <w:sz w:val="20"/>
                <w:szCs w:val="20"/>
              </w:rPr>
            </w:pPr>
            <w:r w:rsidRPr="007C0740">
              <w:rPr>
                <w:sz w:val="20"/>
                <w:szCs w:val="20"/>
              </w:rPr>
              <w:t>Öğlen yemeği</w:t>
            </w:r>
            <w:r w:rsidR="005743FF" w:rsidRPr="007C0740">
              <w:rPr>
                <w:sz w:val="20"/>
                <w:szCs w:val="20"/>
              </w:rPr>
              <w:t xml:space="preserve"> </w:t>
            </w:r>
          </w:p>
        </w:tc>
        <w:tc>
          <w:tcPr>
            <w:tcW w:w="3272" w:type="dxa"/>
            <w:gridSpan w:val="2"/>
            <w:shd w:val="clear" w:color="auto" w:fill="FBB1F2"/>
          </w:tcPr>
          <w:p w:rsidR="0073432F" w:rsidRPr="007C0740" w:rsidRDefault="0073432F" w:rsidP="0008625F">
            <w:pPr>
              <w:spacing w:after="0" w:line="240" w:lineRule="auto"/>
              <w:jc w:val="both"/>
              <w:rPr>
                <w:sz w:val="20"/>
                <w:szCs w:val="20"/>
              </w:rPr>
            </w:pPr>
          </w:p>
        </w:tc>
      </w:tr>
      <w:tr w:rsidR="00937092" w:rsidRPr="007C0740" w:rsidTr="006C767F">
        <w:tc>
          <w:tcPr>
            <w:tcW w:w="2591" w:type="dxa"/>
            <w:shd w:val="clear" w:color="auto" w:fill="FFFF00"/>
          </w:tcPr>
          <w:p w:rsidR="0099769B" w:rsidRPr="007C0740" w:rsidRDefault="0099769B" w:rsidP="0008625F">
            <w:pPr>
              <w:spacing w:after="0" w:line="240" w:lineRule="auto"/>
              <w:jc w:val="both"/>
              <w:rPr>
                <w:sz w:val="20"/>
                <w:szCs w:val="20"/>
              </w:rPr>
            </w:pPr>
          </w:p>
          <w:p w:rsidR="00937092" w:rsidRPr="007C0740" w:rsidRDefault="004C0CC5" w:rsidP="0008625F">
            <w:pPr>
              <w:spacing w:after="0" w:line="240" w:lineRule="auto"/>
              <w:jc w:val="both"/>
              <w:rPr>
                <w:sz w:val="20"/>
                <w:szCs w:val="20"/>
              </w:rPr>
            </w:pPr>
            <w:r w:rsidRPr="007C0740">
              <w:rPr>
                <w:sz w:val="20"/>
                <w:szCs w:val="20"/>
              </w:rPr>
              <w:t>14</w:t>
            </w:r>
            <w:r w:rsidR="000D37F6" w:rsidRPr="007C0740">
              <w:rPr>
                <w:sz w:val="20"/>
                <w:szCs w:val="20"/>
              </w:rPr>
              <w:t>:</w:t>
            </w:r>
            <w:r w:rsidRPr="007C0740">
              <w:rPr>
                <w:sz w:val="20"/>
                <w:szCs w:val="20"/>
              </w:rPr>
              <w:t>00</w:t>
            </w:r>
            <w:r w:rsidR="00EE3F20" w:rsidRPr="007C0740">
              <w:rPr>
                <w:sz w:val="20"/>
                <w:szCs w:val="20"/>
              </w:rPr>
              <w:t>-</w:t>
            </w:r>
            <w:r w:rsidRPr="007C0740">
              <w:rPr>
                <w:sz w:val="20"/>
                <w:szCs w:val="20"/>
              </w:rPr>
              <w:t>15</w:t>
            </w:r>
            <w:r w:rsidR="000D37F6" w:rsidRPr="007C0740">
              <w:rPr>
                <w:sz w:val="20"/>
                <w:szCs w:val="20"/>
              </w:rPr>
              <w:t>:</w:t>
            </w:r>
            <w:r w:rsidR="007E73C3" w:rsidRPr="007C0740">
              <w:rPr>
                <w:sz w:val="20"/>
                <w:szCs w:val="20"/>
              </w:rPr>
              <w:t>00</w:t>
            </w:r>
          </w:p>
        </w:tc>
        <w:tc>
          <w:tcPr>
            <w:tcW w:w="4445" w:type="dxa"/>
            <w:gridSpan w:val="5"/>
            <w:shd w:val="clear" w:color="auto" w:fill="FFFF00"/>
            <w:vAlign w:val="center"/>
          </w:tcPr>
          <w:p w:rsidR="00937092" w:rsidRPr="007C0740" w:rsidRDefault="00E31BF6" w:rsidP="0008625F">
            <w:pPr>
              <w:spacing w:after="0" w:line="240" w:lineRule="auto"/>
              <w:jc w:val="both"/>
              <w:rPr>
                <w:sz w:val="20"/>
                <w:szCs w:val="20"/>
              </w:rPr>
            </w:pPr>
            <w:r w:rsidRPr="007C0740">
              <w:rPr>
                <w:sz w:val="20"/>
                <w:szCs w:val="20"/>
              </w:rPr>
              <w:t>Ü</w:t>
            </w:r>
            <w:r w:rsidR="00E27DBC" w:rsidRPr="007C0740">
              <w:rPr>
                <w:sz w:val="20"/>
                <w:szCs w:val="20"/>
              </w:rPr>
              <w:t xml:space="preserve">niversitede bulunan idari birimlerin </w:t>
            </w:r>
            <w:r w:rsidR="00811F52" w:rsidRPr="007C0740">
              <w:rPr>
                <w:color w:val="000000"/>
                <w:sz w:val="20"/>
                <w:szCs w:val="20"/>
              </w:rPr>
              <w:t>(Personel Daire Başkanlığı, Sağlık, Kültür ve Spor Dairesi Başkanlığı, Öğrenci İşleri Daire Başkanlığı, Kütüphane ve Dokümantasyon Dairesi Başkanlığı, Kariyer Merkezi, Engelli Öğrenci Birimi vb.)</w:t>
            </w:r>
            <w:r w:rsidR="00811F52" w:rsidRPr="007C0740">
              <w:rPr>
                <w:sz w:val="20"/>
                <w:szCs w:val="20"/>
              </w:rPr>
              <w:t xml:space="preserve"> </w:t>
            </w:r>
            <w:r w:rsidRPr="007C0740">
              <w:rPr>
                <w:sz w:val="20"/>
                <w:szCs w:val="20"/>
              </w:rPr>
              <w:t xml:space="preserve">yöneticileriyle </w:t>
            </w:r>
            <w:r w:rsidR="002C46C8" w:rsidRPr="007C0740">
              <w:rPr>
                <w:sz w:val="20"/>
                <w:szCs w:val="20"/>
              </w:rPr>
              <w:t>görüşme</w:t>
            </w:r>
            <w:r w:rsidRPr="007C0740">
              <w:rPr>
                <w:sz w:val="20"/>
                <w:szCs w:val="20"/>
              </w:rPr>
              <w:t xml:space="preserve"> gerçekleştirilmesi</w:t>
            </w:r>
            <w:r w:rsidR="00E27DBC" w:rsidRPr="007C0740">
              <w:rPr>
                <w:sz w:val="20"/>
                <w:szCs w:val="20"/>
              </w:rPr>
              <w:t xml:space="preserve"> </w:t>
            </w:r>
          </w:p>
        </w:tc>
        <w:tc>
          <w:tcPr>
            <w:tcW w:w="3272" w:type="dxa"/>
            <w:gridSpan w:val="2"/>
            <w:shd w:val="clear" w:color="auto" w:fill="FFFF00"/>
          </w:tcPr>
          <w:p w:rsidR="00937092" w:rsidRPr="007C0740" w:rsidRDefault="0008625F" w:rsidP="0008625F">
            <w:pPr>
              <w:spacing w:after="0" w:line="240" w:lineRule="auto"/>
              <w:jc w:val="both"/>
              <w:rPr>
                <w:sz w:val="20"/>
                <w:szCs w:val="20"/>
              </w:rPr>
            </w:pPr>
            <w:r w:rsidRPr="007C0740">
              <w:rPr>
                <w:sz w:val="20"/>
                <w:szCs w:val="20"/>
              </w:rPr>
              <w:t>İdari b</w:t>
            </w:r>
            <w:r w:rsidR="00E27DBC" w:rsidRPr="007C0740">
              <w:rPr>
                <w:sz w:val="20"/>
                <w:szCs w:val="20"/>
              </w:rPr>
              <w:t>irimleri</w:t>
            </w:r>
            <w:r w:rsidR="009A2F04" w:rsidRPr="007C0740">
              <w:rPr>
                <w:sz w:val="20"/>
                <w:szCs w:val="20"/>
              </w:rPr>
              <w:t xml:space="preserve">n </w:t>
            </w:r>
            <w:r w:rsidR="002276F9" w:rsidRPr="007C0740">
              <w:rPr>
                <w:sz w:val="20"/>
                <w:szCs w:val="20"/>
              </w:rPr>
              <w:t>yöneticileri ile bir araya gelerek kalite süreçlerinin birimlere yayılımı, birim(ler)in hedefleri ve bu hedeflerin kurumun stratejik hedefleri içerisindeki yeri, paydaşların süreçlere katılımı ve sürekli iyileşme çalışmaları hakkında</w:t>
            </w:r>
            <w:r w:rsidR="0099769B" w:rsidRPr="007C0740">
              <w:rPr>
                <w:sz w:val="20"/>
                <w:szCs w:val="20"/>
              </w:rPr>
              <w:t xml:space="preserve"> görüşleri alınır.</w:t>
            </w:r>
          </w:p>
        </w:tc>
      </w:tr>
      <w:tr w:rsidR="007E73C3" w:rsidRPr="007C0740" w:rsidTr="006C767F">
        <w:tc>
          <w:tcPr>
            <w:tcW w:w="2591" w:type="dxa"/>
            <w:shd w:val="clear" w:color="auto" w:fill="FFFF00"/>
          </w:tcPr>
          <w:p w:rsidR="007E73C3" w:rsidRPr="007C0740" w:rsidRDefault="007E73C3" w:rsidP="0008625F">
            <w:pPr>
              <w:spacing w:after="0" w:line="240" w:lineRule="auto"/>
              <w:jc w:val="both"/>
              <w:rPr>
                <w:sz w:val="20"/>
                <w:szCs w:val="20"/>
              </w:rPr>
            </w:pPr>
            <w:r w:rsidRPr="007C0740">
              <w:rPr>
                <w:sz w:val="20"/>
                <w:szCs w:val="20"/>
              </w:rPr>
              <w:t>15:00-16</w:t>
            </w:r>
            <w:r w:rsidR="00F02FD3" w:rsidRPr="007C0740">
              <w:rPr>
                <w:sz w:val="20"/>
                <w:szCs w:val="20"/>
              </w:rPr>
              <w:t>:0</w:t>
            </w:r>
            <w:r w:rsidRPr="007C0740">
              <w:rPr>
                <w:sz w:val="20"/>
                <w:szCs w:val="20"/>
              </w:rPr>
              <w:t>0</w:t>
            </w:r>
          </w:p>
        </w:tc>
        <w:tc>
          <w:tcPr>
            <w:tcW w:w="4445" w:type="dxa"/>
            <w:gridSpan w:val="5"/>
            <w:shd w:val="clear" w:color="auto" w:fill="FFFF00"/>
            <w:vAlign w:val="center"/>
          </w:tcPr>
          <w:p w:rsidR="007E73C3" w:rsidRDefault="00F02FD3" w:rsidP="0008625F">
            <w:pPr>
              <w:spacing w:after="0" w:line="240" w:lineRule="auto"/>
              <w:jc w:val="both"/>
              <w:rPr>
                <w:sz w:val="20"/>
                <w:szCs w:val="20"/>
              </w:rPr>
            </w:pPr>
            <w:r w:rsidRPr="007C0740">
              <w:rPr>
                <w:sz w:val="20"/>
                <w:szCs w:val="20"/>
              </w:rPr>
              <w:t xml:space="preserve">Seçilen idari birimlerde </w:t>
            </w:r>
            <w:r w:rsidR="007E73C3" w:rsidRPr="007C0740">
              <w:rPr>
                <w:sz w:val="20"/>
                <w:szCs w:val="20"/>
              </w:rPr>
              <w:t>bulunan idari personelle</w:t>
            </w:r>
            <w:r w:rsidRPr="007C0740">
              <w:rPr>
                <w:sz w:val="20"/>
                <w:szCs w:val="20"/>
              </w:rPr>
              <w:t xml:space="preserve"> görüşülmesi</w:t>
            </w:r>
          </w:p>
          <w:p w:rsidR="00380F0A" w:rsidRDefault="00380F0A" w:rsidP="0008625F">
            <w:pPr>
              <w:spacing w:after="0" w:line="240" w:lineRule="auto"/>
              <w:jc w:val="both"/>
              <w:rPr>
                <w:color w:val="FF0000"/>
                <w:sz w:val="20"/>
                <w:szCs w:val="20"/>
              </w:rPr>
            </w:pPr>
            <w:r>
              <w:rPr>
                <w:sz w:val="20"/>
                <w:szCs w:val="20"/>
              </w:rPr>
              <w:t>*</w:t>
            </w:r>
            <w:r>
              <w:rPr>
                <w:color w:val="FF0000"/>
                <w:sz w:val="20"/>
                <w:szCs w:val="20"/>
              </w:rPr>
              <w:t>Her daire başkanlığını temsilen en az 2 personel (farklı çalışma yılları gözetilerek)</w:t>
            </w:r>
          </w:p>
          <w:p w:rsidR="001B30A7" w:rsidRPr="00380F0A" w:rsidRDefault="001B30A7" w:rsidP="0008625F">
            <w:pPr>
              <w:spacing w:after="0" w:line="240" w:lineRule="auto"/>
              <w:jc w:val="both"/>
              <w:rPr>
                <w:color w:val="FF0000"/>
                <w:sz w:val="20"/>
                <w:szCs w:val="20"/>
              </w:rPr>
            </w:pPr>
            <w:r>
              <w:rPr>
                <w:color w:val="FF0000"/>
                <w:sz w:val="20"/>
                <w:szCs w:val="20"/>
              </w:rPr>
              <w:t>**Gıda Mühendisi</w:t>
            </w:r>
            <w:r w:rsidR="00733A67">
              <w:rPr>
                <w:color w:val="FF0000"/>
                <w:sz w:val="20"/>
                <w:szCs w:val="20"/>
              </w:rPr>
              <w:t>, Diyetisyen, Sosyal Hizmet Uzmanı</w:t>
            </w:r>
            <w:r>
              <w:rPr>
                <w:color w:val="FF0000"/>
                <w:sz w:val="20"/>
                <w:szCs w:val="20"/>
              </w:rPr>
              <w:t xml:space="preserve"> ve Psikoloğun katılımının sağlanması</w:t>
            </w:r>
          </w:p>
        </w:tc>
        <w:tc>
          <w:tcPr>
            <w:tcW w:w="3272" w:type="dxa"/>
            <w:gridSpan w:val="2"/>
            <w:shd w:val="clear" w:color="auto" w:fill="FFFF00"/>
          </w:tcPr>
          <w:p w:rsidR="007E73C3" w:rsidRPr="007C0740" w:rsidRDefault="00F02FD3" w:rsidP="0008625F">
            <w:pPr>
              <w:spacing w:after="0" w:line="240" w:lineRule="auto"/>
              <w:jc w:val="both"/>
              <w:rPr>
                <w:sz w:val="20"/>
                <w:szCs w:val="20"/>
              </w:rPr>
            </w:pPr>
            <w:r w:rsidRPr="007C0740">
              <w:rPr>
                <w:sz w:val="20"/>
                <w:szCs w:val="20"/>
              </w:rPr>
              <w:t>Toplantıda idari personelin yönetim ile ilişkileri, kalite güvence sistemindeki rolleri, mesleki gelişimi ve motivasyonu, kurum içi iletişim gibi hususlar ele alınır.</w:t>
            </w:r>
          </w:p>
        </w:tc>
      </w:tr>
      <w:tr w:rsidR="0073432F" w:rsidRPr="007C0740" w:rsidTr="006C767F">
        <w:tc>
          <w:tcPr>
            <w:tcW w:w="2591" w:type="dxa"/>
            <w:shd w:val="clear" w:color="auto" w:fill="FFFF00"/>
          </w:tcPr>
          <w:p w:rsidR="0099769B" w:rsidRPr="007C0740" w:rsidRDefault="0099769B" w:rsidP="0008625F">
            <w:pPr>
              <w:spacing w:after="0" w:line="240" w:lineRule="auto"/>
              <w:jc w:val="both"/>
              <w:rPr>
                <w:sz w:val="20"/>
                <w:szCs w:val="20"/>
              </w:rPr>
            </w:pPr>
          </w:p>
          <w:p w:rsidR="0099769B" w:rsidRPr="007C0740" w:rsidRDefault="0099769B" w:rsidP="0008625F">
            <w:pPr>
              <w:spacing w:after="0" w:line="240" w:lineRule="auto"/>
              <w:jc w:val="both"/>
              <w:rPr>
                <w:sz w:val="20"/>
                <w:szCs w:val="20"/>
              </w:rPr>
            </w:pPr>
          </w:p>
          <w:p w:rsidR="0073432F" w:rsidRPr="007C0740" w:rsidRDefault="001B30A7" w:rsidP="0008625F">
            <w:pPr>
              <w:spacing w:after="0" w:line="240" w:lineRule="auto"/>
              <w:jc w:val="both"/>
              <w:rPr>
                <w:sz w:val="20"/>
                <w:szCs w:val="20"/>
              </w:rPr>
            </w:pPr>
            <w:r>
              <w:rPr>
                <w:sz w:val="20"/>
                <w:szCs w:val="20"/>
              </w:rPr>
              <w:t>16:00-17:00</w:t>
            </w:r>
          </w:p>
        </w:tc>
        <w:tc>
          <w:tcPr>
            <w:tcW w:w="4445" w:type="dxa"/>
            <w:gridSpan w:val="5"/>
            <w:shd w:val="clear" w:color="auto" w:fill="FFFF00"/>
            <w:vAlign w:val="center"/>
          </w:tcPr>
          <w:p w:rsidR="0073432F" w:rsidRPr="007C0740" w:rsidRDefault="005345EA" w:rsidP="0008625F">
            <w:pPr>
              <w:spacing w:after="0" w:line="240" w:lineRule="auto"/>
              <w:jc w:val="both"/>
              <w:rPr>
                <w:b/>
                <w:sz w:val="20"/>
                <w:szCs w:val="20"/>
              </w:rPr>
            </w:pPr>
            <w:r w:rsidRPr="007C0740">
              <w:rPr>
                <w:sz w:val="20"/>
                <w:szCs w:val="20"/>
              </w:rPr>
              <w:t>Ü</w:t>
            </w:r>
            <w:r w:rsidR="00E27DBC" w:rsidRPr="007C0740">
              <w:rPr>
                <w:sz w:val="20"/>
                <w:szCs w:val="20"/>
              </w:rPr>
              <w:t>nive</w:t>
            </w:r>
            <w:r w:rsidR="00610402" w:rsidRPr="007C0740">
              <w:rPr>
                <w:sz w:val="20"/>
                <w:szCs w:val="20"/>
              </w:rPr>
              <w:t>rsitede bulunan</w:t>
            </w:r>
            <w:r w:rsidR="0099769B" w:rsidRPr="007C0740">
              <w:rPr>
                <w:sz w:val="20"/>
                <w:szCs w:val="20"/>
              </w:rPr>
              <w:t xml:space="preserve"> </w:t>
            </w:r>
            <w:r w:rsidR="000C7AB9" w:rsidRPr="007C0740">
              <w:rPr>
                <w:sz w:val="20"/>
                <w:szCs w:val="20"/>
              </w:rPr>
              <w:t>araştırma birim (Aktif Araştırma Merkezleri, Teknokent, Teknoloji Transfer Ofisleri vb.)</w:t>
            </w:r>
            <w:r w:rsidR="0099769B" w:rsidRPr="007C0740">
              <w:rPr>
                <w:sz w:val="20"/>
                <w:szCs w:val="20"/>
              </w:rPr>
              <w:t xml:space="preserve"> </w:t>
            </w:r>
            <w:r w:rsidR="003412E5" w:rsidRPr="007C0740">
              <w:rPr>
                <w:sz w:val="20"/>
                <w:szCs w:val="20"/>
              </w:rPr>
              <w:t>yöneticileriyle görüşme</w:t>
            </w:r>
          </w:p>
        </w:tc>
        <w:tc>
          <w:tcPr>
            <w:tcW w:w="3272" w:type="dxa"/>
            <w:gridSpan w:val="2"/>
            <w:shd w:val="clear" w:color="auto" w:fill="FFFF00"/>
          </w:tcPr>
          <w:p w:rsidR="0073432F" w:rsidRPr="007C0740" w:rsidRDefault="00F02FD3" w:rsidP="0008625F">
            <w:pPr>
              <w:spacing w:after="0" w:line="240" w:lineRule="auto"/>
              <w:jc w:val="both"/>
              <w:rPr>
                <w:sz w:val="20"/>
                <w:szCs w:val="20"/>
              </w:rPr>
            </w:pPr>
            <w:r w:rsidRPr="007C0740">
              <w:rPr>
                <w:sz w:val="20"/>
                <w:szCs w:val="20"/>
              </w:rPr>
              <w:t xml:space="preserve">Araştırma </w:t>
            </w:r>
            <w:r w:rsidR="003412E5" w:rsidRPr="007C0740">
              <w:rPr>
                <w:sz w:val="20"/>
                <w:szCs w:val="20"/>
              </w:rPr>
              <w:t>birimlerinin</w:t>
            </w:r>
            <w:r w:rsidRPr="007C0740">
              <w:rPr>
                <w:sz w:val="20"/>
                <w:szCs w:val="20"/>
              </w:rPr>
              <w:t xml:space="preserve"> </w:t>
            </w:r>
            <w:r w:rsidR="002276F9" w:rsidRPr="007C0740">
              <w:rPr>
                <w:sz w:val="20"/>
                <w:szCs w:val="20"/>
              </w:rPr>
              <w:t xml:space="preserve">hedefleri ve bu hedeflerin kurumun stratejik hedefleri içindeki yeri, paydaşların süreçlere katılımı, kalite süreçleri ve sürekli iyileşme çalışmaları </w:t>
            </w:r>
            <w:r w:rsidRPr="007C0740">
              <w:rPr>
                <w:sz w:val="20"/>
                <w:szCs w:val="20"/>
              </w:rPr>
              <w:t>görüşülür</w:t>
            </w:r>
          </w:p>
        </w:tc>
      </w:tr>
      <w:tr w:rsidR="001B30A7" w:rsidRPr="007C0740" w:rsidTr="006C767F">
        <w:tc>
          <w:tcPr>
            <w:tcW w:w="2591" w:type="dxa"/>
            <w:shd w:val="clear" w:color="auto" w:fill="FFFF00"/>
          </w:tcPr>
          <w:p w:rsidR="001B30A7" w:rsidRPr="007C0740" w:rsidRDefault="001B30A7" w:rsidP="0008625F">
            <w:pPr>
              <w:spacing w:after="0" w:line="240" w:lineRule="auto"/>
              <w:jc w:val="both"/>
              <w:rPr>
                <w:sz w:val="20"/>
                <w:szCs w:val="20"/>
              </w:rPr>
            </w:pPr>
            <w:r>
              <w:rPr>
                <w:sz w:val="20"/>
                <w:szCs w:val="20"/>
              </w:rPr>
              <w:t>17:00-17:30</w:t>
            </w:r>
          </w:p>
        </w:tc>
        <w:tc>
          <w:tcPr>
            <w:tcW w:w="4445" w:type="dxa"/>
            <w:gridSpan w:val="5"/>
            <w:shd w:val="clear" w:color="auto" w:fill="FFFF00"/>
            <w:vAlign w:val="center"/>
          </w:tcPr>
          <w:p w:rsidR="001B30A7" w:rsidRPr="007C0740" w:rsidRDefault="001B30A7" w:rsidP="0008625F">
            <w:pPr>
              <w:spacing w:after="0" w:line="240" w:lineRule="auto"/>
              <w:jc w:val="both"/>
              <w:rPr>
                <w:sz w:val="20"/>
                <w:szCs w:val="20"/>
              </w:rPr>
            </w:pPr>
            <w:r>
              <w:rPr>
                <w:sz w:val="20"/>
                <w:szCs w:val="20"/>
              </w:rPr>
              <w:t xml:space="preserve">MARGEM, TTO, Teknopark, </w:t>
            </w:r>
          </w:p>
        </w:tc>
        <w:tc>
          <w:tcPr>
            <w:tcW w:w="3272" w:type="dxa"/>
            <w:gridSpan w:val="2"/>
            <w:shd w:val="clear" w:color="auto" w:fill="FFFF00"/>
          </w:tcPr>
          <w:p w:rsidR="001B30A7" w:rsidRPr="007C0740" w:rsidRDefault="001B30A7" w:rsidP="0008625F">
            <w:pPr>
              <w:spacing w:after="0" w:line="240" w:lineRule="auto"/>
              <w:jc w:val="both"/>
              <w:rPr>
                <w:sz w:val="20"/>
                <w:szCs w:val="20"/>
              </w:rPr>
            </w:pPr>
          </w:p>
        </w:tc>
      </w:tr>
      <w:tr w:rsidR="0077090F" w:rsidRPr="007C0740" w:rsidTr="006C767F">
        <w:tc>
          <w:tcPr>
            <w:tcW w:w="2591" w:type="dxa"/>
            <w:shd w:val="clear" w:color="auto" w:fill="FFFFFF"/>
          </w:tcPr>
          <w:p w:rsidR="0077090F" w:rsidRPr="007C0740" w:rsidRDefault="00F02FD3" w:rsidP="0008625F">
            <w:pPr>
              <w:spacing w:after="0" w:line="240" w:lineRule="auto"/>
              <w:jc w:val="both"/>
              <w:rPr>
                <w:sz w:val="20"/>
                <w:szCs w:val="20"/>
              </w:rPr>
            </w:pPr>
            <w:r w:rsidRPr="007C0740">
              <w:rPr>
                <w:sz w:val="20"/>
                <w:szCs w:val="20"/>
              </w:rPr>
              <w:t>17</w:t>
            </w:r>
            <w:r w:rsidR="003412E5" w:rsidRPr="007C0740">
              <w:rPr>
                <w:sz w:val="20"/>
                <w:szCs w:val="20"/>
              </w:rPr>
              <w:t>:3</w:t>
            </w:r>
            <w:r w:rsidR="007D7D07" w:rsidRPr="007C0740">
              <w:rPr>
                <w:sz w:val="20"/>
                <w:szCs w:val="20"/>
              </w:rPr>
              <w:t>0</w:t>
            </w:r>
          </w:p>
        </w:tc>
        <w:tc>
          <w:tcPr>
            <w:tcW w:w="7717" w:type="dxa"/>
            <w:gridSpan w:val="7"/>
            <w:shd w:val="clear" w:color="auto" w:fill="FFFFFF"/>
          </w:tcPr>
          <w:p w:rsidR="0077090F" w:rsidRPr="007C0740" w:rsidRDefault="0077090F" w:rsidP="0008625F">
            <w:pPr>
              <w:spacing w:after="0" w:line="240" w:lineRule="auto"/>
              <w:jc w:val="both"/>
              <w:rPr>
                <w:sz w:val="20"/>
                <w:szCs w:val="20"/>
              </w:rPr>
            </w:pPr>
            <w:r w:rsidRPr="007C0740">
              <w:rPr>
                <w:noProof/>
                <w:sz w:val="20"/>
                <w:szCs w:val="20"/>
              </w:rPr>
              <w:t>{</w:t>
            </w:r>
            <w:r w:rsidRPr="007C0740">
              <w:rPr>
                <w:sz w:val="20"/>
                <w:szCs w:val="20"/>
              </w:rPr>
              <w:t>Değerlendirme Takımının konaklama yerine transferi</w:t>
            </w:r>
            <w:r w:rsidRPr="007C0740">
              <w:rPr>
                <w:noProof/>
                <w:sz w:val="20"/>
                <w:szCs w:val="20"/>
              </w:rPr>
              <w:t>}</w:t>
            </w:r>
          </w:p>
        </w:tc>
      </w:tr>
      <w:tr w:rsidR="00456C29" w:rsidRPr="007C0740" w:rsidTr="006C767F">
        <w:tc>
          <w:tcPr>
            <w:tcW w:w="2591" w:type="dxa"/>
            <w:shd w:val="clear" w:color="auto" w:fill="FF99FF"/>
          </w:tcPr>
          <w:p w:rsidR="00456C29" w:rsidRPr="007C0740" w:rsidRDefault="00456C29" w:rsidP="0008625F">
            <w:pPr>
              <w:spacing w:after="0" w:line="240" w:lineRule="auto"/>
              <w:jc w:val="both"/>
              <w:rPr>
                <w:noProof/>
                <w:sz w:val="20"/>
                <w:szCs w:val="20"/>
              </w:rPr>
            </w:pPr>
            <w:r w:rsidRPr="007C0740">
              <w:rPr>
                <w:noProof/>
                <w:sz w:val="20"/>
                <w:szCs w:val="20"/>
              </w:rPr>
              <w:t>18:00-19:00</w:t>
            </w:r>
          </w:p>
        </w:tc>
        <w:tc>
          <w:tcPr>
            <w:tcW w:w="4445" w:type="dxa"/>
            <w:gridSpan w:val="5"/>
            <w:shd w:val="clear" w:color="auto" w:fill="FF99FF"/>
          </w:tcPr>
          <w:p w:rsidR="00456C29" w:rsidRPr="007C0740" w:rsidRDefault="00456C29" w:rsidP="0008625F">
            <w:pPr>
              <w:spacing w:after="0" w:line="240" w:lineRule="auto"/>
              <w:jc w:val="both"/>
              <w:rPr>
                <w:noProof/>
                <w:sz w:val="20"/>
                <w:szCs w:val="20"/>
              </w:rPr>
            </w:pPr>
            <w:r w:rsidRPr="007C0740">
              <w:rPr>
                <w:noProof/>
                <w:sz w:val="20"/>
                <w:szCs w:val="20"/>
              </w:rPr>
              <w:t>Akşam Yemeği</w:t>
            </w:r>
          </w:p>
        </w:tc>
        <w:tc>
          <w:tcPr>
            <w:tcW w:w="3272" w:type="dxa"/>
            <w:gridSpan w:val="2"/>
            <w:shd w:val="clear" w:color="auto" w:fill="FF99FF"/>
          </w:tcPr>
          <w:p w:rsidR="00456C29" w:rsidRPr="007C0740" w:rsidRDefault="00456C29" w:rsidP="0008625F">
            <w:pPr>
              <w:spacing w:after="0" w:line="240" w:lineRule="auto"/>
              <w:jc w:val="both"/>
              <w:rPr>
                <w:noProof/>
                <w:sz w:val="20"/>
                <w:szCs w:val="20"/>
              </w:rPr>
            </w:pPr>
          </w:p>
        </w:tc>
      </w:tr>
      <w:tr w:rsidR="00730AC2" w:rsidRPr="007C0740" w:rsidTr="006C767F">
        <w:tc>
          <w:tcPr>
            <w:tcW w:w="2591" w:type="dxa"/>
            <w:shd w:val="clear" w:color="auto" w:fill="00B050"/>
          </w:tcPr>
          <w:p w:rsidR="00730AC2" w:rsidRPr="007C0740" w:rsidRDefault="00456C29" w:rsidP="0008625F">
            <w:pPr>
              <w:spacing w:after="0" w:line="240" w:lineRule="auto"/>
              <w:jc w:val="both"/>
              <w:rPr>
                <w:sz w:val="20"/>
                <w:szCs w:val="20"/>
              </w:rPr>
            </w:pPr>
            <w:r w:rsidRPr="007C0740">
              <w:rPr>
                <w:sz w:val="20"/>
                <w:szCs w:val="20"/>
              </w:rPr>
              <w:t>19</w:t>
            </w:r>
            <w:r w:rsidR="0099769B" w:rsidRPr="007C0740">
              <w:rPr>
                <w:sz w:val="20"/>
                <w:szCs w:val="20"/>
              </w:rPr>
              <w:t>:</w:t>
            </w:r>
            <w:r w:rsidRPr="007C0740">
              <w:rPr>
                <w:sz w:val="20"/>
                <w:szCs w:val="20"/>
              </w:rPr>
              <w:t>3</w:t>
            </w:r>
            <w:r w:rsidR="00F02FD3" w:rsidRPr="007C0740">
              <w:rPr>
                <w:sz w:val="20"/>
                <w:szCs w:val="20"/>
              </w:rPr>
              <w:t>0</w:t>
            </w:r>
          </w:p>
        </w:tc>
        <w:tc>
          <w:tcPr>
            <w:tcW w:w="4445" w:type="dxa"/>
            <w:gridSpan w:val="5"/>
            <w:shd w:val="clear" w:color="auto" w:fill="00B050"/>
          </w:tcPr>
          <w:p w:rsidR="00730AC2" w:rsidRPr="007C0740" w:rsidRDefault="00730AC2" w:rsidP="0008625F">
            <w:pPr>
              <w:spacing w:after="0" w:line="240" w:lineRule="auto"/>
              <w:jc w:val="both"/>
              <w:rPr>
                <w:sz w:val="20"/>
                <w:szCs w:val="20"/>
              </w:rPr>
            </w:pPr>
            <w:r w:rsidRPr="007C0740">
              <w:rPr>
                <w:sz w:val="20"/>
                <w:szCs w:val="20"/>
              </w:rPr>
              <w:t xml:space="preserve">Değerlendirme takımı </w:t>
            </w:r>
            <w:r w:rsidR="000B64C0" w:rsidRPr="007C0740">
              <w:rPr>
                <w:sz w:val="20"/>
                <w:szCs w:val="20"/>
              </w:rPr>
              <w:t>tarafından</w:t>
            </w:r>
            <w:r w:rsidR="003412E5" w:rsidRPr="007C0740">
              <w:rPr>
                <w:sz w:val="20"/>
                <w:szCs w:val="20"/>
              </w:rPr>
              <w:t xml:space="preserve"> Kurum Değerlendirme Formunun doldurulması ve</w:t>
            </w:r>
            <w:r w:rsidR="000B64C0" w:rsidRPr="007C0740">
              <w:rPr>
                <w:sz w:val="20"/>
                <w:szCs w:val="20"/>
              </w:rPr>
              <w:t xml:space="preserve"> </w:t>
            </w:r>
            <w:r w:rsidR="001E7758" w:rsidRPr="007C0740">
              <w:rPr>
                <w:sz w:val="20"/>
                <w:szCs w:val="20"/>
              </w:rPr>
              <w:t>çıkış g</w:t>
            </w:r>
            <w:r w:rsidR="006C5E79" w:rsidRPr="007C0740">
              <w:rPr>
                <w:sz w:val="20"/>
                <w:szCs w:val="20"/>
              </w:rPr>
              <w:t xml:space="preserve">örüşmesinde </w:t>
            </w:r>
            <w:r w:rsidR="005277E4" w:rsidRPr="007C0740">
              <w:rPr>
                <w:sz w:val="20"/>
                <w:szCs w:val="20"/>
              </w:rPr>
              <w:t xml:space="preserve">sözlü olarak iletilecek “Çıkış Bildirimi” hazırlanması </w:t>
            </w:r>
          </w:p>
        </w:tc>
        <w:tc>
          <w:tcPr>
            <w:tcW w:w="3272" w:type="dxa"/>
            <w:gridSpan w:val="2"/>
            <w:shd w:val="clear" w:color="auto" w:fill="00B050"/>
          </w:tcPr>
          <w:p w:rsidR="00730AC2" w:rsidRPr="007C0740" w:rsidRDefault="00730AC2" w:rsidP="0008625F">
            <w:pPr>
              <w:spacing w:after="0" w:line="240" w:lineRule="auto"/>
              <w:jc w:val="both"/>
              <w:rPr>
                <w:sz w:val="20"/>
                <w:szCs w:val="20"/>
              </w:rPr>
            </w:pPr>
            <w:r w:rsidRPr="007C0740">
              <w:rPr>
                <w:sz w:val="20"/>
                <w:szCs w:val="20"/>
              </w:rPr>
              <w:t xml:space="preserve">Değerlendirme takımı bir araya gelerek </w:t>
            </w:r>
            <w:r w:rsidR="003412E5" w:rsidRPr="007C0740">
              <w:rPr>
                <w:sz w:val="20"/>
                <w:szCs w:val="20"/>
              </w:rPr>
              <w:t xml:space="preserve">Kurum değerlendirme formunu doldururlar ve </w:t>
            </w:r>
            <w:r w:rsidRPr="007C0740">
              <w:rPr>
                <w:sz w:val="20"/>
                <w:szCs w:val="20"/>
              </w:rPr>
              <w:t>çıkış görüşmesi</w:t>
            </w:r>
            <w:r w:rsidR="00456C29" w:rsidRPr="007C0740">
              <w:rPr>
                <w:sz w:val="20"/>
                <w:szCs w:val="20"/>
              </w:rPr>
              <w:t>nde sözlü olarak iletilecek Çıkış Bildirimi</w:t>
            </w:r>
            <w:r w:rsidR="003412E5" w:rsidRPr="007C0740">
              <w:rPr>
                <w:sz w:val="20"/>
                <w:szCs w:val="20"/>
              </w:rPr>
              <w:t xml:space="preserve"> için hazırlık yapar.</w:t>
            </w:r>
            <w:r w:rsidRPr="007C0740">
              <w:rPr>
                <w:sz w:val="20"/>
                <w:szCs w:val="20"/>
              </w:rPr>
              <w:t xml:space="preserve"> </w:t>
            </w:r>
          </w:p>
        </w:tc>
      </w:tr>
      <w:tr w:rsidR="0073432F" w:rsidRPr="007C0740" w:rsidTr="006C767F">
        <w:trPr>
          <w:trHeight w:val="333"/>
        </w:trPr>
        <w:tc>
          <w:tcPr>
            <w:tcW w:w="10308" w:type="dxa"/>
            <w:gridSpan w:val="8"/>
            <w:shd w:val="clear" w:color="auto" w:fill="FFFFFF"/>
          </w:tcPr>
          <w:p w:rsidR="006D4540" w:rsidRPr="007C0740" w:rsidRDefault="0073432F" w:rsidP="0008625F">
            <w:pPr>
              <w:tabs>
                <w:tab w:val="center" w:pos="5046"/>
                <w:tab w:val="left" w:pos="8010"/>
              </w:tabs>
              <w:spacing w:after="0" w:line="240" w:lineRule="auto"/>
              <w:jc w:val="both"/>
              <w:rPr>
                <w:color w:val="2E74B5"/>
                <w:sz w:val="20"/>
                <w:szCs w:val="20"/>
              </w:rPr>
            </w:pPr>
            <w:r w:rsidRPr="007C0740">
              <w:rPr>
                <w:b/>
                <w:color w:val="2E74B5"/>
                <w:sz w:val="20"/>
                <w:szCs w:val="20"/>
              </w:rPr>
              <w:t>3. Gün  (</w:t>
            </w:r>
            <w:r w:rsidR="00811F52" w:rsidRPr="007C0740">
              <w:rPr>
                <w:b/>
                <w:color w:val="2E74B5"/>
                <w:sz w:val="20"/>
                <w:szCs w:val="20"/>
              </w:rPr>
              <w:t>Genellikle</w:t>
            </w:r>
            <w:r w:rsidR="0026083D" w:rsidRPr="007C0740">
              <w:rPr>
                <w:b/>
                <w:color w:val="2E74B5"/>
                <w:sz w:val="20"/>
                <w:szCs w:val="20"/>
              </w:rPr>
              <w:t xml:space="preserve"> </w:t>
            </w:r>
            <w:r w:rsidRPr="007C0740">
              <w:rPr>
                <w:b/>
                <w:color w:val="2E74B5"/>
                <w:sz w:val="20"/>
                <w:szCs w:val="20"/>
              </w:rPr>
              <w:t>Çarşamba)</w:t>
            </w:r>
            <w:r w:rsidR="0052346C" w:rsidRPr="007C0740">
              <w:rPr>
                <w:b/>
                <w:color w:val="2E74B5"/>
                <w:sz w:val="20"/>
                <w:szCs w:val="20"/>
              </w:rPr>
              <w:t xml:space="preserve"> </w:t>
            </w:r>
            <w:r w:rsidR="0052346C" w:rsidRPr="007C0740">
              <w:rPr>
                <w:color w:val="2E74B5"/>
                <w:sz w:val="20"/>
                <w:szCs w:val="20"/>
              </w:rPr>
              <w:t>(B.</w:t>
            </w:r>
            <w:r w:rsidR="00A85067" w:rsidRPr="007C0740">
              <w:rPr>
                <w:color w:val="2E74B5"/>
                <w:sz w:val="20"/>
                <w:szCs w:val="20"/>
              </w:rPr>
              <w:t>2.</w:t>
            </w:r>
            <w:r w:rsidR="0052346C" w:rsidRPr="007C0740">
              <w:rPr>
                <w:color w:val="2E74B5"/>
                <w:sz w:val="20"/>
                <w:szCs w:val="20"/>
              </w:rPr>
              <w:t>4)</w:t>
            </w:r>
          </w:p>
        </w:tc>
      </w:tr>
      <w:tr w:rsidR="0077090F" w:rsidRPr="007C0740" w:rsidTr="006C767F">
        <w:tc>
          <w:tcPr>
            <w:tcW w:w="2591" w:type="dxa"/>
            <w:shd w:val="clear" w:color="auto" w:fill="FFFFFF"/>
          </w:tcPr>
          <w:p w:rsidR="0077090F" w:rsidRPr="007C0740" w:rsidRDefault="0077090F" w:rsidP="0008625F">
            <w:pPr>
              <w:spacing w:after="0" w:line="240" w:lineRule="auto"/>
              <w:jc w:val="both"/>
              <w:rPr>
                <w:sz w:val="20"/>
                <w:szCs w:val="20"/>
              </w:rPr>
            </w:pPr>
            <w:r w:rsidRPr="007C0740">
              <w:rPr>
                <w:sz w:val="20"/>
                <w:szCs w:val="20"/>
              </w:rPr>
              <w:t>8:30</w:t>
            </w:r>
          </w:p>
        </w:tc>
        <w:tc>
          <w:tcPr>
            <w:tcW w:w="7717" w:type="dxa"/>
            <w:gridSpan w:val="7"/>
            <w:shd w:val="clear" w:color="auto" w:fill="FFFFFF"/>
          </w:tcPr>
          <w:p w:rsidR="0077090F" w:rsidRPr="007C0740" w:rsidRDefault="0077090F" w:rsidP="0008625F">
            <w:pPr>
              <w:spacing w:after="0" w:line="240" w:lineRule="auto"/>
              <w:jc w:val="both"/>
              <w:rPr>
                <w:sz w:val="20"/>
                <w:szCs w:val="20"/>
              </w:rPr>
            </w:pPr>
            <w:r w:rsidRPr="007C0740">
              <w:rPr>
                <w:noProof/>
                <w:sz w:val="20"/>
                <w:szCs w:val="20"/>
              </w:rPr>
              <w:t>{</w:t>
            </w:r>
            <w:r w:rsidRPr="007C0740">
              <w:rPr>
                <w:sz w:val="20"/>
                <w:szCs w:val="20"/>
              </w:rPr>
              <w:t>Değerlendirme Takımının kuruma transferi</w:t>
            </w:r>
            <w:r w:rsidRPr="007C0740">
              <w:rPr>
                <w:noProof/>
                <w:sz w:val="20"/>
                <w:szCs w:val="20"/>
              </w:rPr>
              <w:t>}</w:t>
            </w:r>
          </w:p>
        </w:tc>
      </w:tr>
      <w:tr w:rsidR="0073432F" w:rsidRPr="007C0740" w:rsidTr="006C767F">
        <w:tc>
          <w:tcPr>
            <w:tcW w:w="2591" w:type="dxa"/>
            <w:shd w:val="clear" w:color="auto" w:fill="FFFF00"/>
          </w:tcPr>
          <w:p w:rsidR="0073432F" w:rsidRPr="007C0740" w:rsidRDefault="00456C29" w:rsidP="0008625F">
            <w:pPr>
              <w:spacing w:after="0" w:line="240" w:lineRule="auto"/>
              <w:jc w:val="both"/>
              <w:rPr>
                <w:sz w:val="20"/>
                <w:szCs w:val="20"/>
              </w:rPr>
            </w:pPr>
            <w:r w:rsidRPr="007C0740">
              <w:rPr>
                <w:sz w:val="20"/>
                <w:szCs w:val="20"/>
              </w:rPr>
              <w:t>09.00-09.45</w:t>
            </w:r>
          </w:p>
        </w:tc>
        <w:tc>
          <w:tcPr>
            <w:tcW w:w="4445" w:type="dxa"/>
            <w:gridSpan w:val="5"/>
            <w:shd w:val="clear" w:color="auto" w:fill="FFFF00"/>
          </w:tcPr>
          <w:p w:rsidR="0077090F" w:rsidRPr="007C0740" w:rsidRDefault="0077090F" w:rsidP="0008625F">
            <w:pPr>
              <w:spacing w:after="0" w:line="240" w:lineRule="auto"/>
              <w:jc w:val="both"/>
              <w:rPr>
                <w:sz w:val="20"/>
                <w:szCs w:val="20"/>
              </w:rPr>
            </w:pPr>
          </w:p>
          <w:p w:rsidR="0073432F" w:rsidRPr="007C0740" w:rsidRDefault="0085516E" w:rsidP="0008625F">
            <w:pPr>
              <w:spacing w:after="0" w:line="240" w:lineRule="auto"/>
              <w:jc w:val="both"/>
              <w:rPr>
                <w:sz w:val="20"/>
                <w:szCs w:val="20"/>
              </w:rPr>
            </w:pPr>
            <w:r w:rsidRPr="007C0740">
              <w:rPr>
                <w:sz w:val="20"/>
                <w:szCs w:val="20"/>
              </w:rPr>
              <w:t>R</w:t>
            </w:r>
            <w:r w:rsidR="00322029" w:rsidRPr="007C0740">
              <w:rPr>
                <w:sz w:val="20"/>
                <w:szCs w:val="20"/>
              </w:rPr>
              <w:t xml:space="preserve">ektörle kısa bir </w:t>
            </w:r>
            <w:r w:rsidR="0026083D" w:rsidRPr="007C0740">
              <w:rPr>
                <w:sz w:val="20"/>
                <w:szCs w:val="20"/>
              </w:rPr>
              <w:t>görüşme</w:t>
            </w:r>
          </w:p>
        </w:tc>
        <w:tc>
          <w:tcPr>
            <w:tcW w:w="3272" w:type="dxa"/>
            <w:gridSpan w:val="2"/>
            <w:shd w:val="clear" w:color="auto" w:fill="FFFF00"/>
          </w:tcPr>
          <w:p w:rsidR="0073432F" w:rsidRPr="007C0740" w:rsidRDefault="003412E5" w:rsidP="0008625F">
            <w:pPr>
              <w:spacing w:after="0" w:line="240" w:lineRule="auto"/>
              <w:jc w:val="both"/>
              <w:rPr>
                <w:sz w:val="20"/>
                <w:szCs w:val="20"/>
              </w:rPr>
            </w:pPr>
            <w:r w:rsidRPr="007C0740">
              <w:rPr>
                <w:sz w:val="20"/>
                <w:szCs w:val="20"/>
              </w:rPr>
              <w:t xml:space="preserve">Ziyaret süreci </w:t>
            </w:r>
            <w:r w:rsidR="000D37F6" w:rsidRPr="007C0740">
              <w:rPr>
                <w:sz w:val="20"/>
                <w:szCs w:val="20"/>
              </w:rPr>
              <w:t xml:space="preserve">ve </w:t>
            </w:r>
            <w:r w:rsidRPr="007C0740">
              <w:rPr>
                <w:sz w:val="20"/>
                <w:szCs w:val="20"/>
              </w:rPr>
              <w:t>“</w:t>
            </w:r>
            <w:r w:rsidR="000D37F6" w:rsidRPr="007C0740">
              <w:rPr>
                <w:sz w:val="20"/>
                <w:szCs w:val="20"/>
              </w:rPr>
              <w:t>Çıkış Bildirimi</w:t>
            </w:r>
            <w:r w:rsidRPr="007C0740">
              <w:rPr>
                <w:sz w:val="20"/>
                <w:szCs w:val="20"/>
              </w:rPr>
              <w:t>”</w:t>
            </w:r>
            <w:r w:rsidR="000D37F6" w:rsidRPr="007C0740">
              <w:rPr>
                <w:sz w:val="20"/>
                <w:szCs w:val="20"/>
              </w:rPr>
              <w:t xml:space="preserve">nde yer alacak hususlarla ilgili </w:t>
            </w:r>
            <w:r w:rsidR="00322029" w:rsidRPr="007C0740">
              <w:rPr>
                <w:sz w:val="20"/>
                <w:szCs w:val="20"/>
              </w:rPr>
              <w:t>gerekli paylaşımlar yapılır.</w:t>
            </w:r>
          </w:p>
        </w:tc>
      </w:tr>
      <w:tr w:rsidR="0073432F" w:rsidRPr="007C0740" w:rsidTr="006C767F">
        <w:tc>
          <w:tcPr>
            <w:tcW w:w="2591" w:type="dxa"/>
            <w:shd w:val="clear" w:color="auto" w:fill="FFFF00"/>
          </w:tcPr>
          <w:p w:rsidR="0099769B" w:rsidRPr="007C0740" w:rsidRDefault="0099769B" w:rsidP="0008625F">
            <w:pPr>
              <w:spacing w:after="0" w:line="240" w:lineRule="auto"/>
              <w:jc w:val="both"/>
              <w:rPr>
                <w:sz w:val="20"/>
                <w:szCs w:val="20"/>
              </w:rPr>
            </w:pPr>
          </w:p>
          <w:p w:rsidR="0099769B" w:rsidRPr="007C0740" w:rsidRDefault="0099769B" w:rsidP="0008625F">
            <w:pPr>
              <w:spacing w:after="0" w:line="240" w:lineRule="auto"/>
              <w:jc w:val="both"/>
              <w:rPr>
                <w:sz w:val="20"/>
                <w:szCs w:val="20"/>
              </w:rPr>
            </w:pPr>
          </w:p>
          <w:p w:rsidR="0099769B" w:rsidRPr="007C0740" w:rsidRDefault="0099769B" w:rsidP="0008625F">
            <w:pPr>
              <w:spacing w:after="0" w:line="240" w:lineRule="auto"/>
              <w:jc w:val="both"/>
              <w:rPr>
                <w:sz w:val="20"/>
                <w:szCs w:val="20"/>
              </w:rPr>
            </w:pPr>
          </w:p>
          <w:p w:rsidR="0099769B" w:rsidRPr="007C0740" w:rsidRDefault="0099769B" w:rsidP="0008625F">
            <w:pPr>
              <w:spacing w:after="0" w:line="240" w:lineRule="auto"/>
              <w:jc w:val="both"/>
              <w:rPr>
                <w:sz w:val="20"/>
                <w:szCs w:val="20"/>
              </w:rPr>
            </w:pPr>
          </w:p>
          <w:p w:rsidR="0073432F" w:rsidRPr="007C0740" w:rsidRDefault="00456C29" w:rsidP="0008625F">
            <w:pPr>
              <w:spacing w:after="0" w:line="240" w:lineRule="auto"/>
              <w:jc w:val="both"/>
              <w:rPr>
                <w:sz w:val="20"/>
                <w:szCs w:val="20"/>
              </w:rPr>
            </w:pPr>
            <w:r w:rsidRPr="007C0740">
              <w:rPr>
                <w:sz w:val="20"/>
                <w:szCs w:val="20"/>
              </w:rPr>
              <w:t>09:45</w:t>
            </w:r>
            <w:r w:rsidR="0099769B" w:rsidRPr="007C0740">
              <w:rPr>
                <w:sz w:val="20"/>
                <w:szCs w:val="20"/>
              </w:rPr>
              <w:t>-11:</w:t>
            </w:r>
            <w:r w:rsidRPr="007C0740">
              <w:rPr>
                <w:sz w:val="20"/>
                <w:szCs w:val="20"/>
              </w:rPr>
              <w:t>45</w:t>
            </w:r>
          </w:p>
        </w:tc>
        <w:tc>
          <w:tcPr>
            <w:tcW w:w="4445" w:type="dxa"/>
            <w:gridSpan w:val="5"/>
            <w:shd w:val="clear" w:color="auto" w:fill="FFFF00"/>
            <w:vAlign w:val="center"/>
          </w:tcPr>
          <w:p w:rsidR="0073432F" w:rsidRPr="007C0740" w:rsidRDefault="0026083D" w:rsidP="0008625F">
            <w:pPr>
              <w:spacing w:after="0" w:line="240" w:lineRule="auto"/>
              <w:jc w:val="both"/>
              <w:rPr>
                <w:sz w:val="20"/>
                <w:szCs w:val="20"/>
              </w:rPr>
            </w:pPr>
            <w:r w:rsidRPr="007C0740">
              <w:rPr>
                <w:sz w:val="20"/>
                <w:szCs w:val="20"/>
              </w:rPr>
              <w:t>Çıkış görüşmesi</w:t>
            </w:r>
          </w:p>
        </w:tc>
        <w:tc>
          <w:tcPr>
            <w:tcW w:w="3272" w:type="dxa"/>
            <w:gridSpan w:val="2"/>
            <w:shd w:val="clear" w:color="auto" w:fill="FFFF00"/>
          </w:tcPr>
          <w:p w:rsidR="0073432F" w:rsidRPr="007C0740" w:rsidRDefault="00910187" w:rsidP="0008625F">
            <w:pPr>
              <w:spacing w:after="0" w:line="240" w:lineRule="auto"/>
              <w:jc w:val="both"/>
              <w:rPr>
                <w:sz w:val="20"/>
                <w:szCs w:val="20"/>
              </w:rPr>
            </w:pPr>
            <w:r w:rsidRPr="007C0740">
              <w:rPr>
                <w:sz w:val="20"/>
                <w:szCs w:val="20"/>
              </w:rPr>
              <w:t>Rektör ve</w:t>
            </w:r>
            <w:r w:rsidR="005743FF" w:rsidRPr="007C0740">
              <w:rPr>
                <w:sz w:val="20"/>
                <w:szCs w:val="20"/>
              </w:rPr>
              <w:t xml:space="preserve"> rektörün davet edeceği</w:t>
            </w:r>
            <w:r w:rsidR="000D37F6" w:rsidRPr="007C0740">
              <w:rPr>
                <w:sz w:val="20"/>
                <w:szCs w:val="20"/>
              </w:rPr>
              <w:t xml:space="preserve"> ilgili kurum yetkilileriyle </w:t>
            </w:r>
            <w:r w:rsidRPr="007C0740">
              <w:rPr>
                <w:sz w:val="20"/>
                <w:szCs w:val="20"/>
              </w:rPr>
              <w:t xml:space="preserve">çıkış görüşmesi yapılır. </w:t>
            </w:r>
            <w:r w:rsidR="000D37F6" w:rsidRPr="007C0740">
              <w:rPr>
                <w:sz w:val="20"/>
                <w:szCs w:val="20"/>
              </w:rPr>
              <w:t>“</w:t>
            </w:r>
            <w:r w:rsidRPr="007C0740">
              <w:rPr>
                <w:sz w:val="20"/>
                <w:szCs w:val="20"/>
              </w:rPr>
              <w:t>Çıkış Bildirimi</w:t>
            </w:r>
            <w:r w:rsidR="000D37F6" w:rsidRPr="007C0740">
              <w:rPr>
                <w:sz w:val="20"/>
                <w:szCs w:val="20"/>
              </w:rPr>
              <w:t>”</w:t>
            </w:r>
            <w:r w:rsidRPr="007C0740">
              <w:rPr>
                <w:sz w:val="20"/>
                <w:szCs w:val="20"/>
              </w:rPr>
              <w:t xml:space="preserve"> takım başkanı ve değerlendiriciler tarafından </w:t>
            </w:r>
            <w:r w:rsidR="00EE7A00" w:rsidRPr="007C0740">
              <w:rPr>
                <w:sz w:val="20"/>
                <w:szCs w:val="20"/>
              </w:rPr>
              <w:t xml:space="preserve">sözlü olarak </w:t>
            </w:r>
            <w:r w:rsidRPr="007C0740">
              <w:rPr>
                <w:sz w:val="20"/>
                <w:szCs w:val="20"/>
              </w:rPr>
              <w:t xml:space="preserve">sunulur.  </w:t>
            </w:r>
            <w:r w:rsidR="006B560F" w:rsidRPr="007C0740">
              <w:rPr>
                <w:sz w:val="20"/>
                <w:szCs w:val="20"/>
              </w:rPr>
              <w:t>Soru-yanıt bölümü</w:t>
            </w:r>
            <w:r w:rsidR="005743FF" w:rsidRPr="007C0740">
              <w:rPr>
                <w:sz w:val="20"/>
                <w:szCs w:val="20"/>
              </w:rPr>
              <w:t>nü</w:t>
            </w:r>
            <w:r w:rsidR="006B560F" w:rsidRPr="007C0740">
              <w:rPr>
                <w:sz w:val="20"/>
                <w:szCs w:val="20"/>
              </w:rPr>
              <w:t xml:space="preserve"> </w:t>
            </w:r>
            <w:r w:rsidR="005743FF" w:rsidRPr="007C0740">
              <w:rPr>
                <w:sz w:val="20"/>
                <w:szCs w:val="20"/>
              </w:rPr>
              <w:t xml:space="preserve">takiben </w:t>
            </w:r>
            <w:r w:rsidR="000D37F6" w:rsidRPr="007C0740">
              <w:rPr>
                <w:sz w:val="20"/>
                <w:szCs w:val="20"/>
              </w:rPr>
              <w:t>toplantı Rektör ve Takım B</w:t>
            </w:r>
            <w:r w:rsidR="006B560F" w:rsidRPr="007C0740">
              <w:rPr>
                <w:sz w:val="20"/>
                <w:szCs w:val="20"/>
              </w:rPr>
              <w:t>aşkanı tarafından sonlandırılır.</w:t>
            </w:r>
          </w:p>
        </w:tc>
      </w:tr>
      <w:tr w:rsidR="0077090F" w:rsidRPr="007C0740" w:rsidTr="006C767F">
        <w:tc>
          <w:tcPr>
            <w:tcW w:w="2591" w:type="dxa"/>
          </w:tcPr>
          <w:p w:rsidR="0077090F" w:rsidRPr="007C0740" w:rsidRDefault="0077090F" w:rsidP="0008625F">
            <w:pPr>
              <w:spacing w:after="0" w:line="240" w:lineRule="auto"/>
              <w:jc w:val="both"/>
              <w:rPr>
                <w:sz w:val="20"/>
                <w:szCs w:val="20"/>
              </w:rPr>
            </w:pPr>
            <w:r w:rsidRPr="007C0740">
              <w:rPr>
                <w:sz w:val="20"/>
                <w:szCs w:val="20"/>
              </w:rPr>
              <w:t>12:00</w:t>
            </w:r>
          </w:p>
        </w:tc>
        <w:tc>
          <w:tcPr>
            <w:tcW w:w="7717" w:type="dxa"/>
            <w:gridSpan w:val="7"/>
          </w:tcPr>
          <w:p w:rsidR="0077090F" w:rsidRPr="007C0740" w:rsidRDefault="003412E5" w:rsidP="0008625F">
            <w:pPr>
              <w:spacing w:after="0" w:line="240" w:lineRule="auto"/>
              <w:jc w:val="both"/>
              <w:rPr>
                <w:b/>
                <w:sz w:val="20"/>
                <w:szCs w:val="20"/>
              </w:rPr>
            </w:pPr>
            <w:r w:rsidRPr="007C0740">
              <w:rPr>
                <w:sz w:val="20"/>
                <w:szCs w:val="20"/>
              </w:rPr>
              <w:t>Değerlendirme Takımının k</w:t>
            </w:r>
            <w:r w:rsidR="0077090F" w:rsidRPr="007C0740">
              <w:rPr>
                <w:sz w:val="20"/>
                <w:szCs w:val="20"/>
              </w:rPr>
              <w:t>urumdan ayrılışı</w:t>
            </w:r>
          </w:p>
        </w:tc>
      </w:tr>
    </w:tbl>
    <w:bookmarkEnd w:id="0"/>
    <w:p w:rsidR="00BA7621" w:rsidRPr="007C0740" w:rsidRDefault="00D4581B" w:rsidP="0008625F">
      <w:pPr>
        <w:spacing w:after="0" w:line="240" w:lineRule="auto"/>
        <w:jc w:val="both"/>
        <w:rPr>
          <w:noProof/>
          <w:sz w:val="20"/>
          <w:szCs w:val="20"/>
        </w:rPr>
      </w:pPr>
      <w:r w:rsidRPr="007C0740">
        <w:rPr>
          <w:b/>
          <w:bCs/>
          <w:noProof/>
          <w:sz w:val="20"/>
          <w:szCs w:val="20"/>
        </w:rPr>
        <w:t>NOT:</w:t>
      </w:r>
      <w:r w:rsidRPr="007C0740">
        <w:rPr>
          <w:noProof/>
          <w:sz w:val="20"/>
          <w:szCs w:val="20"/>
        </w:rPr>
        <w:t xml:space="preserve"> </w:t>
      </w:r>
    </w:p>
    <w:p w:rsidR="00BA7621" w:rsidRPr="007C0740" w:rsidRDefault="00D4581B" w:rsidP="0008625F">
      <w:pPr>
        <w:spacing w:after="0" w:line="240" w:lineRule="auto"/>
        <w:jc w:val="both"/>
        <w:rPr>
          <w:noProof/>
          <w:sz w:val="20"/>
          <w:szCs w:val="20"/>
        </w:rPr>
      </w:pPr>
      <w:r w:rsidRPr="007C0740">
        <w:rPr>
          <w:noProof/>
          <w:sz w:val="20"/>
          <w:szCs w:val="20"/>
          <w:shd w:val="clear" w:color="auto" w:fill="FFFF00"/>
        </w:rPr>
        <w:t>Sarı renk</w:t>
      </w:r>
      <w:r w:rsidRPr="007C0740">
        <w:rPr>
          <w:noProof/>
          <w:sz w:val="20"/>
          <w:szCs w:val="20"/>
        </w:rPr>
        <w:t xml:space="preserve">: </w:t>
      </w:r>
      <w:r w:rsidR="00BA7621" w:rsidRPr="007C0740">
        <w:rPr>
          <w:noProof/>
          <w:sz w:val="20"/>
          <w:szCs w:val="20"/>
        </w:rPr>
        <w:t>Değerlendirme takımının üniversitedeki etkinlikleri</w:t>
      </w:r>
      <w:r w:rsidRPr="007C0740">
        <w:rPr>
          <w:noProof/>
          <w:sz w:val="20"/>
          <w:szCs w:val="20"/>
        </w:rPr>
        <w:t xml:space="preserve">, </w:t>
      </w:r>
    </w:p>
    <w:p w:rsidR="00BA7621" w:rsidRPr="007C0740" w:rsidRDefault="00BA7621" w:rsidP="0008625F">
      <w:pPr>
        <w:spacing w:after="0" w:line="240" w:lineRule="auto"/>
        <w:jc w:val="both"/>
        <w:rPr>
          <w:noProof/>
          <w:sz w:val="20"/>
          <w:szCs w:val="20"/>
        </w:rPr>
      </w:pPr>
      <w:r w:rsidRPr="007C0740">
        <w:rPr>
          <w:noProof/>
          <w:sz w:val="20"/>
          <w:szCs w:val="20"/>
          <w:shd w:val="clear" w:color="auto" w:fill="00B050"/>
        </w:rPr>
        <w:t>Y</w:t>
      </w:r>
      <w:r w:rsidR="00D4581B" w:rsidRPr="007C0740">
        <w:rPr>
          <w:noProof/>
          <w:sz w:val="20"/>
          <w:szCs w:val="20"/>
          <w:shd w:val="clear" w:color="auto" w:fill="00B050"/>
        </w:rPr>
        <w:t xml:space="preserve">eşil </w:t>
      </w:r>
      <w:r w:rsidRPr="007C0740">
        <w:rPr>
          <w:noProof/>
          <w:sz w:val="20"/>
          <w:szCs w:val="20"/>
          <w:shd w:val="clear" w:color="auto" w:fill="00B050"/>
        </w:rPr>
        <w:t>renk</w:t>
      </w:r>
      <w:r w:rsidRPr="007C0740">
        <w:rPr>
          <w:noProof/>
          <w:sz w:val="20"/>
          <w:szCs w:val="20"/>
        </w:rPr>
        <w:t xml:space="preserve">: </w:t>
      </w:r>
      <w:r w:rsidR="00D4581B" w:rsidRPr="007C0740">
        <w:rPr>
          <w:noProof/>
          <w:sz w:val="20"/>
          <w:szCs w:val="20"/>
        </w:rPr>
        <w:t>değerlendir</w:t>
      </w:r>
      <w:r w:rsidRPr="007C0740">
        <w:rPr>
          <w:noProof/>
          <w:sz w:val="20"/>
          <w:szCs w:val="20"/>
        </w:rPr>
        <w:t xml:space="preserve">me takımının  kendi </w:t>
      </w:r>
      <w:r w:rsidR="00D4581B" w:rsidRPr="007C0740">
        <w:rPr>
          <w:noProof/>
          <w:sz w:val="20"/>
          <w:szCs w:val="20"/>
        </w:rPr>
        <w:t xml:space="preserve"> ekinlikleri,</w:t>
      </w:r>
    </w:p>
    <w:p w:rsidR="00BA7621" w:rsidRPr="007C0740" w:rsidRDefault="00A85067" w:rsidP="0008625F">
      <w:pPr>
        <w:spacing w:after="0" w:line="240" w:lineRule="auto"/>
        <w:jc w:val="both"/>
        <w:rPr>
          <w:noProof/>
          <w:sz w:val="20"/>
          <w:szCs w:val="20"/>
        </w:rPr>
      </w:pPr>
      <w:r w:rsidRPr="007C0740">
        <w:rPr>
          <w:noProof/>
          <w:sz w:val="20"/>
          <w:szCs w:val="20"/>
          <w:shd w:val="clear" w:color="auto" w:fill="00B0F0"/>
        </w:rPr>
        <w:t>Mavi</w:t>
      </w:r>
      <w:r w:rsidR="00BA7621" w:rsidRPr="007C0740">
        <w:rPr>
          <w:noProof/>
          <w:sz w:val="20"/>
          <w:szCs w:val="20"/>
          <w:shd w:val="clear" w:color="auto" w:fill="00B0F0"/>
        </w:rPr>
        <w:t xml:space="preserve"> renk</w:t>
      </w:r>
      <w:r w:rsidR="00BA7621" w:rsidRPr="007C0740">
        <w:rPr>
          <w:noProof/>
          <w:sz w:val="20"/>
          <w:szCs w:val="20"/>
        </w:rPr>
        <w:t>:  Değerlendirme Takımının Üniversite temsilcileriyle birlikte olacağı yemek etkinlikleri</w:t>
      </w:r>
      <w:r w:rsidR="00D4581B" w:rsidRPr="007C0740">
        <w:rPr>
          <w:noProof/>
          <w:sz w:val="20"/>
          <w:szCs w:val="20"/>
        </w:rPr>
        <w:t xml:space="preserve">, </w:t>
      </w:r>
    </w:p>
    <w:p w:rsidR="00C847BF" w:rsidRPr="007C0740" w:rsidRDefault="00C847BF" w:rsidP="0008625F">
      <w:pPr>
        <w:spacing w:after="0" w:line="240" w:lineRule="auto"/>
        <w:jc w:val="both"/>
        <w:rPr>
          <w:noProof/>
          <w:sz w:val="20"/>
          <w:szCs w:val="20"/>
        </w:rPr>
      </w:pPr>
      <w:r w:rsidRPr="007C0740">
        <w:rPr>
          <w:noProof/>
          <w:sz w:val="20"/>
          <w:szCs w:val="20"/>
          <w:shd w:val="clear" w:color="auto" w:fill="FF99FF"/>
        </w:rPr>
        <w:t>Mor renk</w:t>
      </w:r>
      <w:r w:rsidRPr="007C0740">
        <w:rPr>
          <w:noProof/>
          <w:sz w:val="20"/>
          <w:szCs w:val="20"/>
        </w:rPr>
        <w:t>: Değerlendirme takımının kendi başına yiyeceği yemekleri,</w:t>
      </w:r>
    </w:p>
    <w:p w:rsidR="001B0D3E" w:rsidRPr="007C0740" w:rsidRDefault="00C847BF" w:rsidP="0008625F">
      <w:pPr>
        <w:spacing w:after="0" w:line="240" w:lineRule="auto"/>
        <w:jc w:val="both"/>
        <w:rPr>
          <w:noProof/>
          <w:sz w:val="22"/>
        </w:rPr>
      </w:pPr>
      <w:r w:rsidRPr="007C0740">
        <w:rPr>
          <w:noProof/>
          <w:sz w:val="20"/>
          <w:szCs w:val="20"/>
        </w:rPr>
        <w:lastRenderedPageBreak/>
        <w:t xml:space="preserve"> </w:t>
      </w:r>
      <w:r w:rsidR="0052346C" w:rsidRPr="007C0740">
        <w:rPr>
          <w:noProof/>
          <w:sz w:val="20"/>
          <w:szCs w:val="20"/>
        </w:rPr>
        <w:t>(</w:t>
      </w:r>
      <w:r w:rsidR="006D4540" w:rsidRPr="007C0740">
        <w:rPr>
          <w:noProof/>
          <w:sz w:val="20"/>
          <w:szCs w:val="20"/>
        </w:rPr>
        <w:t>Kurumsal Dış Değerlendirme Kılavuzu’nun ilgili bölümleri</w:t>
      </w:r>
      <w:r w:rsidR="0052346C" w:rsidRPr="007C0740">
        <w:rPr>
          <w:noProof/>
          <w:sz w:val="20"/>
          <w:szCs w:val="20"/>
        </w:rPr>
        <w:t>)</w:t>
      </w:r>
      <w:r w:rsidR="00D4581B" w:rsidRPr="007C0740">
        <w:rPr>
          <w:noProof/>
          <w:sz w:val="20"/>
          <w:szCs w:val="20"/>
        </w:rPr>
        <w:t>, [toplantılara katılması beklenen üniversite mensupları], {ulaşım sağlanması beklenen takım üyeleri}</w:t>
      </w:r>
      <w:r w:rsidR="006D4540" w:rsidRPr="007C0740">
        <w:rPr>
          <w:noProof/>
          <w:sz w:val="20"/>
          <w:szCs w:val="20"/>
        </w:rPr>
        <w:t xml:space="preserve"> ile gösterilmektedir.</w:t>
      </w:r>
      <w:r w:rsidR="00D4581B" w:rsidRPr="007C0740">
        <w:rPr>
          <w:noProof/>
          <w:sz w:val="20"/>
          <w:szCs w:val="20"/>
        </w:rPr>
        <w:t xml:space="preserve"> </w:t>
      </w:r>
    </w:p>
    <w:p w:rsidR="001B0D3E" w:rsidRPr="007C0740" w:rsidRDefault="003412E5" w:rsidP="0008625F">
      <w:pPr>
        <w:spacing w:after="0" w:line="240" w:lineRule="auto"/>
        <w:jc w:val="both"/>
        <w:rPr>
          <w:b/>
          <w:bCs/>
          <w:noProof/>
          <w:sz w:val="20"/>
          <w:szCs w:val="20"/>
        </w:rPr>
      </w:pPr>
      <w:r w:rsidRPr="007C0740">
        <w:rPr>
          <w:b/>
          <w:bCs/>
          <w:noProof/>
          <w:sz w:val="20"/>
          <w:szCs w:val="20"/>
        </w:rPr>
        <w:t>Tabloda gerekli</w:t>
      </w:r>
      <w:r w:rsidR="006D4540" w:rsidRPr="007C0740">
        <w:rPr>
          <w:b/>
          <w:bCs/>
          <w:noProof/>
          <w:sz w:val="20"/>
          <w:szCs w:val="20"/>
        </w:rPr>
        <w:t xml:space="preserve"> bilgileri tamamlarken aşağıdaki  şeklide uygun kısaltmalar kullan</w:t>
      </w:r>
      <w:r w:rsidRPr="007C0740">
        <w:rPr>
          <w:b/>
          <w:bCs/>
          <w:noProof/>
          <w:sz w:val="20"/>
          <w:szCs w:val="20"/>
        </w:rPr>
        <w:t>ılabilir</w:t>
      </w:r>
      <w:r w:rsidR="006D4540" w:rsidRPr="007C0740">
        <w:rPr>
          <w:b/>
          <w:bCs/>
          <w:noProof/>
          <w:sz w:val="20"/>
          <w:szCs w:val="20"/>
        </w:rPr>
        <w:t>. Birim ve bölüm isimlerini</w:t>
      </w:r>
      <w:r w:rsidRPr="007C0740">
        <w:rPr>
          <w:b/>
          <w:bCs/>
          <w:noProof/>
          <w:sz w:val="20"/>
          <w:szCs w:val="20"/>
        </w:rPr>
        <w:t>n Üniversite</w:t>
      </w:r>
      <w:r w:rsidR="006D4540" w:rsidRPr="007C0740">
        <w:rPr>
          <w:b/>
          <w:bCs/>
          <w:noProof/>
          <w:sz w:val="20"/>
          <w:szCs w:val="20"/>
        </w:rPr>
        <w:t xml:space="preserve">de kullanılan şekliyle </w:t>
      </w:r>
      <w:r w:rsidRPr="007C0740">
        <w:rPr>
          <w:b/>
          <w:bCs/>
          <w:noProof/>
          <w:sz w:val="20"/>
          <w:szCs w:val="20"/>
        </w:rPr>
        <w:t>belirtilmesi önemlidir.</w:t>
      </w:r>
    </w:p>
    <w:p w:rsidR="00D4581B" w:rsidRPr="007C0740" w:rsidRDefault="00D4581B" w:rsidP="0008625F">
      <w:pPr>
        <w:spacing w:after="0" w:line="240" w:lineRule="auto"/>
        <w:jc w:val="both"/>
        <w:rPr>
          <w:noProof/>
          <w:sz w:val="20"/>
          <w:szCs w:val="20"/>
        </w:rPr>
      </w:pPr>
      <w:r w:rsidRPr="007C0740">
        <w:rPr>
          <w:b/>
          <w:bCs/>
          <w:noProof/>
          <w:sz w:val="20"/>
          <w:szCs w:val="20"/>
        </w:rPr>
        <w:t>Kısaltmalar:</w:t>
      </w:r>
      <w:r w:rsidRPr="007C0740">
        <w:rPr>
          <w:noProof/>
          <w:sz w:val="20"/>
          <w:szCs w:val="20"/>
        </w:rPr>
        <w:t xml:space="preserve"> R: Rektör; RY: Rektör Yardımcıları; RD: Rektör Danışmanları; GS: Genel</w:t>
      </w:r>
      <w:r w:rsidR="006D4540" w:rsidRPr="007C0740">
        <w:rPr>
          <w:noProof/>
          <w:sz w:val="20"/>
          <w:szCs w:val="20"/>
        </w:rPr>
        <w:t xml:space="preserve"> Sekreter</w:t>
      </w:r>
      <w:r w:rsidRPr="007C0740">
        <w:rPr>
          <w:noProof/>
          <w:sz w:val="20"/>
          <w:szCs w:val="20"/>
        </w:rPr>
        <w:t>;</w:t>
      </w:r>
      <w:r w:rsidR="006D4540" w:rsidRPr="007C0740">
        <w:rPr>
          <w:noProof/>
          <w:sz w:val="20"/>
          <w:szCs w:val="20"/>
        </w:rPr>
        <w:t xml:space="preserve"> KKÜ:Kalite Komisyonu Üyeleri</w:t>
      </w:r>
      <w:r w:rsidRPr="007C0740">
        <w:rPr>
          <w:noProof/>
          <w:sz w:val="20"/>
          <w:szCs w:val="20"/>
        </w:rPr>
        <w:t xml:space="preserve"> D: Dekan; DY: Dekan Yardımcıları; BB: Bölüm Başkanı; BBY: Bölüm Başkanı Yardımcıları; </w:t>
      </w:r>
      <w:r w:rsidR="00543410" w:rsidRPr="007C0740">
        <w:rPr>
          <w:noProof/>
          <w:sz w:val="20"/>
          <w:szCs w:val="20"/>
        </w:rPr>
        <w:t xml:space="preserve">ÖİM: Öğrenci İşleri Müdürlüğü; </w:t>
      </w:r>
      <w:r w:rsidRPr="007C0740">
        <w:rPr>
          <w:noProof/>
          <w:sz w:val="20"/>
          <w:szCs w:val="20"/>
        </w:rPr>
        <w:t xml:space="preserve">ÖİDB: Öğrenci İşleri Daire Başkanı; BİDB: Bilgi İşlem Daire Başkanı; KDDB: Kütüphane ve Dökümantasyon Daire Başkanı, SGDB: Strateji Geliştirme Daire Başkanı, Destek Bölümleri/Birimleri: Fizik, Kimya, Matematik, Biyoloji, Bilgisayar, Yabancı Diller, Modern Diller, Türk Dili ve Edebiyatı, Tarih Bölümleri ile Güzel Sanatlar, Edebiyat Fakültesinin ilgili Bölümleri, vb. </w:t>
      </w:r>
    </w:p>
    <w:p w:rsidR="0077090F" w:rsidRPr="007C0740" w:rsidRDefault="0077090F" w:rsidP="0008625F">
      <w:pPr>
        <w:spacing w:after="0" w:line="240" w:lineRule="auto"/>
        <w:jc w:val="both"/>
        <w:rPr>
          <w:noProof/>
          <w:sz w:val="20"/>
          <w:szCs w:val="20"/>
        </w:rPr>
      </w:pPr>
    </w:p>
    <w:p w:rsidR="00334F3E" w:rsidRPr="007C0740" w:rsidRDefault="00A94084" w:rsidP="0008625F">
      <w:pPr>
        <w:spacing w:after="0" w:line="240" w:lineRule="auto"/>
        <w:jc w:val="both"/>
        <w:rPr>
          <w:noProof/>
          <w:sz w:val="20"/>
          <w:szCs w:val="20"/>
        </w:rPr>
      </w:pPr>
      <w:r w:rsidRPr="007C0740">
        <w:rPr>
          <w:noProof/>
          <w:sz w:val="20"/>
          <w:szCs w:val="20"/>
        </w:rPr>
        <w:t>*</w:t>
      </w:r>
      <w:r w:rsidR="0077090F" w:rsidRPr="007C0740">
        <w:rPr>
          <w:noProof/>
          <w:sz w:val="20"/>
          <w:szCs w:val="20"/>
        </w:rPr>
        <w:t>Toplantılara katılacak yönetici, akademik  ve idari personel, öğrenci ve paydaş isimlerinin önceden belirlenmesi  sürecin sağlıklı işleyebilmesi açısından önemli</w:t>
      </w:r>
      <w:r w:rsidR="00C847BF" w:rsidRPr="007C0740">
        <w:rPr>
          <w:noProof/>
          <w:sz w:val="20"/>
          <w:szCs w:val="20"/>
        </w:rPr>
        <w:t>dir.</w:t>
      </w:r>
    </w:p>
    <w:p w:rsidR="004236A4" w:rsidRPr="007C0740" w:rsidRDefault="004236A4" w:rsidP="0008625F">
      <w:pPr>
        <w:spacing w:after="0" w:line="240" w:lineRule="auto"/>
        <w:jc w:val="both"/>
        <w:rPr>
          <w:noProof/>
          <w:sz w:val="20"/>
          <w:szCs w:val="20"/>
        </w:rPr>
      </w:pPr>
      <w:r w:rsidRPr="007C0740">
        <w:rPr>
          <w:noProof/>
          <w:sz w:val="20"/>
          <w:szCs w:val="20"/>
        </w:rPr>
        <w:t>*Odak grup görüşmelerinde, rahat olunmasına, kuruma daha fazla fayda sağlanması amacıyla katılımcılar arasında ast ve üst ilişkisinin bulunmamasına ve katılımcıların ilgili odak grubun farklılıklarını yansıtabilecek özellikte olmasına özen gösterilmelidir.</w:t>
      </w:r>
    </w:p>
    <w:sectPr w:rsidR="004236A4" w:rsidRPr="007C0740" w:rsidSect="00744E52">
      <w:headerReference w:type="default" r:id="rId9"/>
      <w:footerReference w:type="default" r:id="rId10"/>
      <w:headerReference w:type="first" r:id="rId11"/>
      <w:pgSz w:w="11906" w:h="16838" w:code="9"/>
      <w:pgMar w:top="851" w:right="737" w:bottom="851" w:left="85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D7" w:rsidRDefault="00F223D7">
      <w:pPr>
        <w:spacing w:after="0" w:line="240" w:lineRule="auto"/>
      </w:pPr>
      <w:r>
        <w:separator/>
      </w:r>
    </w:p>
  </w:endnote>
  <w:endnote w:type="continuationSeparator" w:id="0">
    <w:p w:rsidR="00F223D7" w:rsidRDefault="00F2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3A" w:rsidRDefault="006A3B3A" w:rsidP="006C3EAD">
    <w:pPr>
      <w:pStyle w:val="Altbilgi"/>
      <w:ind w:hanging="1276"/>
    </w:pPr>
    <w:r>
      <w:rPr>
        <w:rFonts w:eastAsia="Times New Roman"/>
        <w:i/>
        <w:lang w:eastAsia="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D7" w:rsidRDefault="00F223D7">
      <w:pPr>
        <w:spacing w:after="0" w:line="240" w:lineRule="auto"/>
      </w:pPr>
      <w:r>
        <w:separator/>
      </w:r>
    </w:p>
  </w:footnote>
  <w:footnote w:type="continuationSeparator" w:id="0">
    <w:p w:rsidR="00F223D7" w:rsidRDefault="00F22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3A" w:rsidRDefault="006A3B3A">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3A" w:rsidRDefault="008E631D" w:rsidP="000435C2">
    <w:pPr>
      <w:pStyle w:val="stbilgi"/>
      <w:jc w:val="both"/>
      <w:rPr>
        <w:sz w:val="24"/>
        <w:szCs w:val="22"/>
        <w:lang w:eastAsia="en-US"/>
      </w:rPr>
    </w:pPr>
    <w:r>
      <w:rPr>
        <w:noProof/>
        <w:lang w:eastAsia="tr-TR"/>
      </w:rPr>
      <w:drawing>
        <wp:inline distT="0" distB="0" distL="0" distR="0">
          <wp:extent cx="1397000" cy="694690"/>
          <wp:effectExtent l="0" t="0" r="0" b="0"/>
          <wp:docPr id="1" name="Resim 1"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94690"/>
                  </a:xfrm>
                  <a:prstGeom prst="rect">
                    <a:avLst/>
                  </a:prstGeom>
                  <a:noFill/>
                  <a:ln>
                    <a:noFill/>
                  </a:ln>
                </pic:spPr>
              </pic:pic>
            </a:graphicData>
          </a:graphic>
        </wp:inline>
      </w:drawing>
    </w:r>
    <w:r w:rsidR="006A3B3A">
      <w:rPr>
        <w:noProof/>
        <w:lang w:eastAsia="tr-TR"/>
      </w:rPr>
      <w:tab/>
      <w:t xml:space="preserve">                                    </w:t>
    </w:r>
    <w:r w:rsidR="006A3B3A">
      <w:rPr>
        <w:noProof/>
        <w:lang w:eastAsia="tr-TR"/>
      </w:rPr>
      <w:tab/>
      <w:t xml:space="preserve">       </w:t>
    </w:r>
    <w:r>
      <w:rPr>
        <w:noProof/>
        <w:lang w:eastAsia="tr-TR"/>
      </w:rPr>
      <w:drawing>
        <wp:inline distT="0" distB="0" distL="0" distR="0">
          <wp:extent cx="1916430" cy="658495"/>
          <wp:effectExtent l="0" t="0" r="7620" b="8255"/>
          <wp:docPr id="2" name="Resim 2"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430" cy="658495"/>
                  </a:xfrm>
                  <a:prstGeom prst="rect">
                    <a:avLst/>
                  </a:prstGeom>
                  <a:noFill/>
                  <a:ln>
                    <a:noFill/>
                  </a:ln>
                </pic:spPr>
              </pic:pic>
            </a:graphicData>
          </a:graphic>
        </wp:inline>
      </w:drawing>
    </w:r>
  </w:p>
  <w:p w:rsidR="006A3B3A" w:rsidRPr="000435C2" w:rsidRDefault="006A3B3A" w:rsidP="000435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CD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C1A23"/>
    <w:multiLevelType w:val="hybridMultilevel"/>
    <w:tmpl w:val="B950E284"/>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657BF"/>
    <w:multiLevelType w:val="hybridMultilevel"/>
    <w:tmpl w:val="0218C2F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14497"/>
    <w:multiLevelType w:val="hybridMultilevel"/>
    <w:tmpl w:val="6FD482E8"/>
    <w:lvl w:ilvl="0" w:tplc="AFE807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2115B"/>
    <w:multiLevelType w:val="hybridMultilevel"/>
    <w:tmpl w:val="6D609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2D0FFF"/>
    <w:multiLevelType w:val="hybridMultilevel"/>
    <w:tmpl w:val="B456B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A54443"/>
    <w:multiLevelType w:val="hybridMultilevel"/>
    <w:tmpl w:val="EC5C2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3E5CE3"/>
    <w:multiLevelType w:val="hybridMultilevel"/>
    <w:tmpl w:val="5A664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986A31"/>
    <w:multiLevelType w:val="hybridMultilevel"/>
    <w:tmpl w:val="3A8800B2"/>
    <w:lvl w:ilvl="0" w:tplc="69AA2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4C6B86"/>
    <w:multiLevelType w:val="hybridMultilevel"/>
    <w:tmpl w:val="44E09864"/>
    <w:lvl w:ilvl="0" w:tplc="69AA2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0B1971"/>
    <w:multiLevelType w:val="hybridMultilevel"/>
    <w:tmpl w:val="5B180326"/>
    <w:lvl w:ilvl="0" w:tplc="04090017">
      <w:start w:val="3"/>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E827B5"/>
    <w:multiLevelType w:val="hybridMultilevel"/>
    <w:tmpl w:val="86DC1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BA5B61"/>
    <w:multiLevelType w:val="hybridMultilevel"/>
    <w:tmpl w:val="96E696E0"/>
    <w:lvl w:ilvl="0" w:tplc="C34857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E0591D"/>
    <w:multiLevelType w:val="hybridMultilevel"/>
    <w:tmpl w:val="80D4C85A"/>
    <w:lvl w:ilvl="0" w:tplc="33605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665A8D"/>
    <w:multiLevelType w:val="hybridMultilevel"/>
    <w:tmpl w:val="5D2E35BE"/>
    <w:lvl w:ilvl="0" w:tplc="041F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86723C"/>
    <w:multiLevelType w:val="hybridMultilevel"/>
    <w:tmpl w:val="AB624C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D15637"/>
    <w:multiLevelType w:val="hybridMultilevel"/>
    <w:tmpl w:val="E054B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FB2644"/>
    <w:multiLevelType w:val="hybridMultilevel"/>
    <w:tmpl w:val="65A4CB7E"/>
    <w:lvl w:ilvl="0" w:tplc="69AA2E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97010D"/>
    <w:multiLevelType w:val="hybridMultilevel"/>
    <w:tmpl w:val="F7725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904A11"/>
    <w:multiLevelType w:val="hybridMultilevel"/>
    <w:tmpl w:val="636C9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621E83"/>
    <w:multiLevelType w:val="hybridMultilevel"/>
    <w:tmpl w:val="A134F5CA"/>
    <w:lvl w:ilvl="0" w:tplc="041F0015">
      <w:start w:val="1"/>
      <w:numFmt w:val="upperLetter"/>
      <w:lvlText w:val="%1."/>
      <w:lvlJc w:val="left"/>
      <w:pPr>
        <w:ind w:left="324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num w:numId="1">
    <w:abstractNumId w:val="21"/>
  </w:num>
  <w:num w:numId="2">
    <w:abstractNumId w:val="10"/>
  </w:num>
  <w:num w:numId="3">
    <w:abstractNumId w:val="9"/>
  </w:num>
  <w:num w:numId="4">
    <w:abstractNumId w:val="18"/>
  </w:num>
  <w:num w:numId="5">
    <w:abstractNumId w:val="2"/>
  </w:num>
  <w:num w:numId="6">
    <w:abstractNumId w:val="14"/>
  </w:num>
  <w:num w:numId="7">
    <w:abstractNumId w:val="20"/>
  </w:num>
  <w:num w:numId="8">
    <w:abstractNumId w:val="16"/>
  </w:num>
  <w:num w:numId="9">
    <w:abstractNumId w:val="4"/>
  </w:num>
  <w:num w:numId="10">
    <w:abstractNumId w:val="11"/>
  </w:num>
  <w:num w:numId="11">
    <w:abstractNumId w:val="8"/>
  </w:num>
  <w:num w:numId="12">
    <w:abstractNumId w:val="12"/>
  </w:num>
  <w:num w:numId="13">
    <w:abstractNumId w:val="7"/>
  </w:num>
  <w:num w:numId="14">
    <w:abstractNumId w:val="13"/>
  </w:num>
  <w:num w:numId="15">
    <w:abstractNumId w:val="15"/>
  </w:num>
  <w:num w:numId="16">
    <w:abstractNumId w:val="0"/>
  </w:num>
  <w:num w:numId="17">
    <w:abstractNumId w:val="1"/>
  </w:num>
  <w:num w:numId="18">
    <w:abstractNumId w:val="5"/>
  </w:num>
  <w:num w:numId="19">
    <w:abstractNumId w:val="6"/>
  </w:num>
  <w:num w:numId="20">
    <w:abstractNumId w:val="19"/>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2"/>
    <w:rsid w:val="000007F9"/>
    <w:rsid w:val="0000544D"/>
    <w:rsid w:val="00005EBF"/>
    <w:rsid w:val="00014A7A"/>
    <w:rsid w:val="00025EF4"/>
    <w:rsid w:val="0003427B"/>
    <w:rsid w:val="000379F8"/>
    <w:rsid w:val="000435C2"/>
    <w:rsid w:val="00057755"/>
    <w:rsid w:val="00060289"/>
    <w:rsid w:val="00063CC1"/>
    <w:rsid w:val="00074181"/>
    <w:rsid w:val="00075CD9"/>
    <w:rsid w:val="000767DF"/>
    <w:rsid w:val="00081F05"/>
    <w:rsid w:val="0008595C"/>
    <w:rsid w:val="0008625F"/>
    <w:rsid w:val="00086646"/>
    <w:rsid w:val="00090701"/>
    <w:rsid w:val="00090F8B"/>
    <w:rsid w:val="00092FBB"/>
    <w:rsid w:val="000A03E5"/>
    <w:rsid w:val="000A0D14"/>
    <w:rsid w:val="000A2F70"/>
    <w:rsid w:val="000A4FE6"/>
    <w:rsid w:val="000B14C0"/>
    <w:rsid w:val="000B64C0"/>
    <w:rsid w:val="000C542E"/>
    <w:rsid w:val="000C6143"/>
    <w:rsid w:val="000C78D3"/>
    <w:rsid w:val="000C7AB9"/>
    <w:rsid w:val="000D31BF"/>
    <w:rsid w:val="000D37F6"/>
    <w:rsid w:val="000D72CB"/>
    <w:rsid w:val="000E16CC"/>
    <w:rsid w:val="000E1D01"/>
    <w:rsid w:val="000F0F3F"/>
    <w:rsid w:val="000F176C"/>
    <w:rsid w:val="000F1B68"/>
    <w:rsid w:val="000F2A09"/>
    <w:rsid w:val="000F685C"/>
    <w:rsid w:val="00107C4F"/>
    <w:rsid w:val="001128CE"/>
    <w:rsid w:val="001146C3"/>
    <w:rsid w:val="00115FE9"/>
    <w:rsid w:val="00123F5A"/>
    <w:rsid w:val="001261C7"/>
    <w:rsid w:val="001334DC"/>
    <w:rsid w:val="0013669F"/>
    <w:rsid w:val="00150AEA"/>
    <w:rsid w:val="00154046"/>
    <w:rsid w:val="00161D53"/>
    <w:rsid w:val="001706AC"/>
    <w:rsid w:val="00180583"/>
    <w:rsid w:val="00183820"/>
    <w:rsid w:val="001838BF"/>
    <w:rsid w:val="00183B3E"/>
    <w:rsid w:val="001A3F23"/>
    <w:rsid w:val="001A4595"/>
    <w:rsid w:val="001B0D3E"/>
    <w:rsid w:val="001B30A7"/>
    <w:rsid w:val="001B63EC"/>
    <w:rsid w:val="001D146D"/>
    <w:rsid w:val="001E32E8"/>
    <w:rsid w:val="001E6297"/>
    <w:rsid w:val="001E760B"/>
    <w:rsid w:val="001E7758"/>
    <w:rsid w:val="001F329D"/>
    <w:rsid w:val="001F3DF1"/>
    <w:rsid w:val="001F41D9"/>
    <w:rsid w:val="00200314"/>
    <w:rsid w:val="00202DDD"/>
    <w:rsid w:val="00204964"/>
    <w:rsid w:val="002051FB"/>
    <w:rsid w:val="002073E8"/>
    <w:rsid w:val="00214915"/>
    <w:rsid w:val="002153A6"/>
    <w:rsid w:val="00216033"/>
    <w:rsid w:val="002177CB"/>
    <w:rsid w:val="00221A27"/>
    <w:rsid w:val="00226821"/>
    <w:rsid w:val="002276F9"/>
    <w:rsid w:val="00227F12"/>
    <w:rsid w:val="002335A5"/>
    <w:rsid w:val="002349DB"/>
    <w:rsid w:val="00242393"/>
    <w:rsid w:val="002428F7"/>
    <w:rsid w:val="00246E53"/>
    <w:rsid w:val="002548E2"/>
    <w:rsid w:val="00255662"/>
    <w:rsid w:val="0026083D"/>
    <w:rsid w:val="0026267A"/>
    <w:rsid w:val="00262CE1"/>
    <w:rsid w:val="002633AF"/>
    <w:rsid w:val="00264783"/>
    <w:rsid w:val="00265B65"/>
    <w:rsid w:val="0026701F"/>
    <w:rsid w:val="00267475"/>
    <w:rsid w:val="00280F4D"/>
    <w:rsid w:val="002864A2"/>
    <w:rsid w:val="0029313E"/>
    <w:rsid w:val="00293BE4"/>
    <w:rsid w:val="002945B3"/>
    <w:rsid w:val="00296172"/>
    <w:rsid w:val="002B04B3"/>
    <w:rsid w:val="002B222C"/>
    <w:rsid w:val="002C46C8"/>
    <w:rsid w:val="002D1C3A"/>
    <w:rsid w:val="002D1EF7"/>
    <w:rsid w:val="002D5ADA"/>
    <w:rsid w:val="002D607C"/>
    <w:rsid w:val="002D76E6"/>
    <w:rsid w:val="002E2BF6"/>
    <w:rsid w:val="002E5CC9"/>
    <w:rsid w:val="003009C8"/>
    <w:rsid w:val="003016F9"/>
    <w:rsid w:val="00301C68"/>
    <w:rsid w:val="00307DD3"/>
    <w:rsid w:val="003158F8"/>
    <w:rsid w:val="00316EAA"/>
    <w:rsid w:val="00322029"/>
    <w:rsid w:val="003327B5"/>
    <w:rsid w:val="00334F3E"/>
    <w:rsid w:val="00335388"/>
    <w:rsid w:val="00337878"/>
    <w:rsid w:val="00340ACB"/>
    <w:rsid w:val="003412E5"/>
    <w:rsid w:val="0034461E"/>
    <w:rsid w:val="00357E4D"/>
    <w:rsid w:val="00363481"/>
    <w:rsid w:val="00370ADF"/>
    <w:rsid w:val="00380F0A"/>
    <w:rsid w:val="00380F3C"/>
    <w:rsid w:val="00386FF9"/>
    <w:rsid w:val="003875EA"/>
    <w:rsid w:val="003A0F72"/>
    <w:rsid w:val="003C63A1"/>
    <w:rsid w:val="003C6909"/>
    <w:rsid w:val="003D4C1F"/>
    <w:rsid w:val="003D5321"/>
    <w:rsid w:val="003D57EF"/>
    <w:rsid w:val="003E61D2"/>
    <w:rsid w:val="003E7654"/>
    <w:rsid w:val="0040112F"/>
    <w:rsid w:val="00403524"/>
    <w:rsid w:val="00406A7B"/>
    <w:rsid w:val="00407C3D"/>
    <w:rsid w:val="004108C7"/>
    <w:rsid w:val="00412567"/>
    <w:rsid w:val="00413558"/>
    <w:rsid w:val="00415359"/>
    <w:rsid w:val="004236A4"/>
    <w:rsid w:val="004236FB"/>
    <w:rsid w:val="00423D43"/>
    <w:rsid w:val="00432FDB"/>
    <w:rsid w:val="004333DD"/>
    <w:rsid w:val="004370F1"/>
    <w:rsid w:val="00446857"/>
    <w:rsid w:val="00456C29"/>
    <w:rsid w:val="0046005E"/>
    <w:rsid w:val="00476300"/>
    <w:rsid w:val="004765F0"/>
    <w:rsid w:val="004914B0"/>
    <w:rsid w:val="00493149"/>
    <w:rsid w:val="004A22EF"/>
    <w:rsid w:val="004A6DDB"/>
    <w:rsid w:val="004B2092"/>
    <w:rsid w:val="004B24E2"/>
    <w:rsid w:val="004B528C"/>
    <w:rsid w:val="004B6766"/>
    <w:rsid w:val="004C0CC5"/>
    <w:rsid w:val="004C48DE"/>
    <w:rsid w:val="004C5A27"/>
    <w:rsid w:val="004C604C"/>
    <w:rsid w:val="004C67BA"/>
    <w:rsid w:val="004D1398"/>
    <w:rsid w:val="004E2079"/>
    <w:rsid w:val="004E2E3E"/>
    <w:rsid w:val="004E3086"/>
    <w:rsid w:val="004F43AD"/>
    <w:rsid w:val="004F4CB4"/>
    <w:rsid w:val="004F5373"/>
    <w:rsid w:val="005015D6"/>
    <w:rsid w:val="0050316D"/>
    <w:rsid w:val="0051302E"/>
    <w:rsid w:val="0052138E"/>
    <w:rsid w:val="0052346C"/>
    <w:rsid w:val="00525217"/>
    <w:rsid w:val="00525725"/>
    <w:rsid w:val="005277E4"/>
    <w:rsid w:val="00531582"/>
    <w:rsid w:val="0053253C"/>
    <w:rsid w:val="005345EA"/>
    <w:rsid w:val="005354FE"/>
    <w:rsid w:val="00540550"/>
    <w:rsid w:val="00543410"/>
    <w:rsid w:val="00552621"/>
    <w:rsid w:val="005535B4"/>
    <w:rsid w:val="00554B5F"/>
    <w:rsid w:val="00554F1B"/>
    <w:rsid w:val="00562678"/>
    <w:rsid w:val="00567D0F"/>
    <w:rsid w:val="00572723"/>
    <w:rsid w:val="0057312D"/>
    <w:rsid w:val="005743FF"/>
    <w:rsid w:val="005775D4"/>
    <w:rsid w:val="00582DE1"/>
    <w:rsid w:val="00584A28"/>
    <w:rsid w:val="00587150"/>
    <w:rsid w:val="005A14AE"/>
    <w:rsid w:val="005A1D4C"/>
    <w:rsid w:val="005A52FD"/>
    <w:rsid w:val="005B0633"/>
    <w:rsid w:val="005B50B4"/>
    <w:rsid w:val="005D0008"/>
    <w:rsid w:val="005D67A6"/>
    <w:rsid w:val="005E103A"/>
    <w:rsid w:val="005E218A"/>
    <w:rsid w:val="005F0C98"/>
    <w:rsid w:val="005F3FCB"/>
    <w:rsid w:val="005F71D3"/>
    <w:rsid w:val="00602537"/>
    <w:rsid w:val="00610402"/>
    <w:rsid w:val="006106E4"/>
    <w:rsid w:val="006205BD"/>
    <w:rsid w:val="00622C55"/>
    <w:rsid w:val="00633E8C"/>
    <w:rsid w:val="00634017"/>
    <w:rsid w:val="006352A2"/>
    <w:rsid w:val="00640845"/>
    <w:rsid w:val="00641C08"/>
    <w:rsid w:val="00642F0B"/>
    <w:rsid w:val="00644A88"/>
    <w:rsid w:val="00663BF3"/>
    <w:rsid w:val="00664310"/>
    <w:rsid w:val="00665EA8"/>
    <w:rsid w:val="00666E4C"/>
    <w:rsid w:val="006779C6"/>
    <w:rsid w:val="00684B86"/>
    <w:rsid w:val="00690BB7"/>
    <w:rsid w:val="006937C3"/>
    <w:rsid w:val="006A2B01"/>
    <w:rsid w:val="006A3B3A"/>
    <w:rsid w:val="006B1194"/>
    <w:rsid w:val="006B2AF1"/>
    <w:rsid w:val="006B560F"/>
    <w:rsid w:val="006B7C6C"/>
    <w:rsid w:val="006C3EAD"/>
    <w:rsid w:val="006C5E79"/>
    <w:rsid w:val="006C72E7"/>
    <w:rsid w:val="006C767F"/>
    <w:rsid w:val="006D21ED"/>
    <w:rsid w:val="006D4540"/>
    <w:rsid w:val="006E2E31"/>
    <w:rsid w:val="006E5DD2"/>
    <w:rsid w:val="006F2898"/>
    <w:rsid w:val="006F3788"/>
    <w:rsid w:val="006F5909"/>
    <w:rsid w:val="006F68E3"/>
    <w:rsid w:val="00705125"/>
    <w:rsid w:val="00707821"/>
    <w:rsid w:val="00711F76"/>
    <w:rsid w:val="007125EB"/>
    <w:rsid w:val="00716523"/>
    <w:rsid w:val="00721EA5"/>
    <w:rsid w:val="00730AC2"/>
    <w:rsid w:val="007318A3"/>
    <w:rsid w:val="00733A67"/>
    <w:rsid w:val="0073432F"/>
    <w:rsid w:val="00735686"/>
    <w:rsid w:val="00736F9B"/>
    <w:rsid w:val="0074250E"/>
    <w:rsid w:val="00743A6F"/>
    <w:rsid w:val="00744E52"/>
    <w:rsid w:val="007500CB"/>
    <w:rsid w:val="0075271F"/>
    <w:rsid w:val="007533F1"/>
    <w:rsid w:val="00765EC0"/>
    <w:rsid w:val="007708EC"/>
    <w:rsid w:val="0077090F"/>
    <w:rsid w:val="00770DB9"/>
    <w:rsid w:val="0078045B"/>
    <w:rsid w:val="0078712B"/>
    <w:rsid w:val="00787406"/>
    <w:rsid w:val="00793C07"/>
    <w:rsid w:val="0079494E"/>
    <w:rsid w:val="00794A9D"/>
    <w:rsid w:val="007A38B4"/>
    <w:rsid w:val="007B0799"/>
    <w:rsid w:val="007B1AD9"/>
    <w:rsid w:val="007B3FF3"/>
    <w:rsid w:val="007B65DD"/>
    <w:rsid w:val="007C0740"/>
    <w:rsid w:val="007C1C45"/>
    <w:rsid w:val="007C34F8"/>
    <w:rsid w:val="007C364D"/>
    <w:rsid w:val="007C38AC"/>
    <w:rsid w:val="007C70C0"/>
    <w:rsid w:val="007D78D1"/>
    <w:rsid w:val="007D7D07"/>
    <w:rsid w:val="007E73C3"/>
    <w:rsid w:val="007F3FA5"/>
    <w:rsid w:val="007F547D"/>
    <w:rsid w:val="008060CD"/>
    <w:rsid w:val="00810152"/>
    <w:rsid w:val="00811F52"/>
    <w:rsid w:val="0082336C"/>
    <w:rsid w:val="00823CDC"/>
    <w:rsid w:val="00825CF6"/>
    <w:rsid w:val="008326E4"/>
    <w:rsid w:val="00836DDD"/>
    <w:rsid w:val="00837329"/>
    <w:rsid w:val="00842786"/>
    <w:rsid w:val="008516CB"/>
    <w:rsid w:val="0085516E"/>
    <w:rsid w:val="0085704A"/>
    <w:rsid w:val="00860995"/>
    <w:rsid w:val="008719B1"/>
    <w:rsid w:val="0087371E"/>
    <w:rsid w:val="008748FD"/>
    <w:rsid w:val="00896BDC"/>
    <w:rsid w:val="00897135"/>
    <w:rsid w:val="008A18A8"/>
    <w:rsid w:val="008B1615"/>
    <w:rsid w:val="008C4D9D"/>
    <w:rsid w:val="008C5F69"/>
    <w:rsid w:val="008C66FA"/>
    <w:rsid w:val="008E1994"/>
    <w:rsid w:val="008E4508"/>
    <w:rsid w:val="008E631D"/>
    <w:rsid w:val="008F2E22"/>
    <w:rsid w:val="00904F1F"/>
    <w:rsid w:val="00910187"/>
    <w:rsid w:val="00911BA7"/>
    <w:rsid w:val="0091455B"/>
    <w:rsid w:val="00920697"/>
    <w:rsid w:val="00923292"/>
    <w:rsid w:val="00926890"/>
    <w:rsid w:val="0093224D"/>
    <w:rsid w:val="00937092"/>
    <w:rsid w:val="00944097"/>
    <w:rsid w:val="00945FD7"/>
    <w:rsid w:val="009475D9"/>
    <w:rsid w:val="00947E2E"/>
    <w:rsid w:val="00952DFC"/>
    <w:rsid w:val="009624B0"/>
    <w:rsid w:val="009657C6"/>
    <w:rsid w:val="00972D8D"/>
    <w:rsid w:val="00972E72"/>
    <w:rsid w:val="00973C6E"/>
    <w:rsid w:val="00976B45"/>
    <w:rsid w:val="00983C09"/>
    <w:rsid w:val="00997486"/>
    <w:rsid w:val="0099769B"/>
    <w:rsid w:val="009A041F"/>
    <w:rsid w:val="009A0F75"/>
    <w:rsid w:val="009A2F04"/>
    <w:rsid w:val="009B76FE"/>
    <w:rsid w:val="009C72A4"/>
    <w:rsid w:val="009D0BDA"/>
    <w:rsid w:val="009D158E"/>
    <w:rsid w:val="009D4C44"/>
    <w:rsid w:val="009D6FD0"/>
    <w:rsid w:val="009E3D7F"/>
    <w:rsid w:val="009E404F"/>
    <w:rsid w:val="00A06BFD"/>
    <w:rsid w:val="00A10ED1"/>
    <w:rsid w:val="00A14D0A"/>
    <w:rsid w:val="00A174E9"/>
    <w:rsid w:val="00A2237E"/>
    <w:rsid w:val="00A257AB"/>
    <w:rsid w:val="00A3041E"/>
    <w:rsid w:val="00A311EB"/>
    <w:rsid w:val="00A44C73"/>
    <w:rsid w:val="00A45F94"/>
    <w:rsid w:val="00A643E4"/>
    <w:rsid w:val="00A649C8"/>
    <w:rsid w:val="00A808C0"/>
    <w:rsid w:val="00A85067"/>
    <w:rsid w:val="00A94084"/>
    <w:rsid w:val="00AA105B"/>
    <w:rsid w:val="00AA60A1"/>
    <w:rsid w:val="00AB05A2"/>
    <w:rsid w:val="00AB4CED"/>
    <w:rsid w:val="00AB5B57"/>
    <w:rsid w:val="00AB7ACD"/>
    <w:rsid w:val="00AC08D7"/>
    <w:rsid w:val="00AC11AE"/>
    <w:rsid w:val="00AE0762"/>
    <w:rsid w:val="00AE0F5B"/>
    <w:rsid w:val="00AE12BC"/>
    <w:rsid w:val="00AE47A8"/>
    <w:rsid w:val="00AE535D"/>
    <w:rsid w:val="00AE7570"/>
    <w:rsid w:val="00AF31A1"/>
    <w:rsid w:val="00AF3B91"/>
    <w:rsid w:val="00B04D0F"/>
    <w:rsid w:val="00B1154E"/>
    <w:rsid w:val="00B11981"/>
    <w:rsid w:val="00B174BC"/>
    <w:rsid w:val="00B17754"/>
    <w:rsid w:val="00B363A2"/>
    <w:rsid w:val="00B40DC3"/>
    <w:rsid w:val="00B55F8D"/>
    <w:rsid w:val="00B67FBB"/>
    <w:rsid w:val="00B71254"/>
    <w:rsid w:val="00B724B9"/>
    <w:rsid w:val="00B7365C"/>
    <w:rsid w:val="00B774ED"/>
    <w:rsid w:val="00B81EC8"/>
    <w:rsid w:val="00B8330D"/>
    <w:rsid w:val="00B90D1B"/>
    <w:rsid w:val="00BA7621"/>
    <w:rsid w:val="00BD2541"/>
    <w:rsid w:val="00BD3622"/>
    <w:rsid w:val="00BD45CC"/>
    <w:rsid w:val="00BD5448"/>
    <w:rsid w:val="00BD54CF"/>
    <w:rsid w:val="00BE115F"/>
    <w:rsid w:val="00BF1384"/>
    <w:rsid w:val="00BF6E0F"/>
    <w:rsid w:val="00C1217C"/>
    <w:rsid w:val="00C14204"/>
    <w:rsid w:val="00C14E8B"/>
    <w:rsid w:val="00C27321"/>
    <w:rsid w:val="00C27C33"/>
    <w:rsid w:val="00C31984"/>
    <w:rsid w:val="00C35CEB"/>
    <w:rsid w:val="00C3692E"/>
    <w:rsid w:val="00C4033E"/>
    <w:rsid w:val="00C647A2"/>
    <w:rsid w:val="00C74EC2"/>
    <w:rsid w:val="00C75C45"/>
    <w:rsid w:val="00C81F3C"/>
    <w:rsid w:val="00C83349"/>
    <w:rsid w:val="00C847BF"/>
    <w:rsid w:val="00C9169D"/>
    <w:rsid w:val="00C92D4E"/>
    <w:rsid w:val="00C93524"/>
    <w:rsid w:val="00C963AF"/>
    <w:rsid w:val="00C9650A"/>
    <w:rsid w:val="00CA01D5"/>
    <w:rsid w:val="00CA33F9"/>
    <w:rsid w:val="00CA63F5"/>
    <w:rsid w:val="00CA70D5"/>
    <w:rsid w:val="00CB4081"/>
    <w:rsid w:val="00CC1A46"/>
    <w:rsid w:val="00CD5A56"/>
    <w:rsid w:val="00CE1296"/>
    <w:rsid w:val="00CF16EB"/>
    <w:rsid w:val="00CF25A2"/>
    <w:rsid w:val="00D11763"/>
    <w:rsid w:val="00D11CAF"/>
    <w:rsid w:val="00D12944"/>
    <w:rsid w:val="00D12D11"/>
    <w:rsid w:val="00D14902"/>
    <w:rsid w:val="00D151B2"/>
    <w:rsid w:val="00D22739"/>
    <w:rsid w:val="00D24390"/>
    <w:rsid w:val="00D25ECA"/>
    <w:rsid w:val="00D2605F"/>
    <w:rsid w:val="00D31A83"/>
    <w:rsid w:val="00D415C4"/>
    <w:rsid w:val="00D4581B"/>
    <w:rsid w:val="00D465A4"/>
    <w:rsid w:val="00D539CB"/>
    <w:rsid w:val="00D53CB9"/>
    <w:rsid w:val="00D557FE"/>
    <w:rsid w:val="00D677EB"/>
    <w:rsid w:val="00D71CF1"/>
    <w:rsid w:val="00D77D18"/>
    <w:rsid w:val="00D85763"/>
    <w:rsid w:val="00D85764"/>
    <w:rsid w:val="00D85BDC"/>
    <w:rsid w:val="00D90532"/>
    <w:rsid w:val="00D97A75"/>
    <w:rsid w:val="00D97CAD"/>
    <w:rsid w:val="00DB13F2"/>
    <w:rsid w:val="00DB2A5C"/>
    <w:rsid w:val="00DC13B9"/>
    <w:rsid w:val="00DD0D4E"/>
    <w:rsid w:val="00DD1D18"/>
    <w:rsid w:val="00DE1942"/>
    <w:rsid w:val="00DE2CBD"/>
    <w:rsid w:val="00DE41CC"/>
    <w:rsid w:val="00DE42C1"/>
    <w:rsid w:val="00DE4622"/>
    <w:rsid w:val="00DE74CD"/>
    <w:rsid w:val="00DF072E"/>
    <w:rsid w:val="00DF67C7"/>
    <w:rsid w:val="00E11C3F"/>
    <w:rsid w:val="00E148CE"/>
    <w:rsid w:val="00E24FD1"/>
    <w:rsid w:val="00E26062"/>
    <w:rsid w:val="00E2626E"/>
    <w:rsid w:val="00E27DBC"/>
    <w:rsid w:val="00E31BF6"/>
    <w:rsid w:val="00E350AC"/>
    <w:rsid w:val="00E35CEF"/>
    <w:rsid w:val="00E52D8A"/>
    <w:rsid w:val="00E53926"/>
    <w:rsid w:val="00E70AA9"/>
    <w:rsid w:val="00E70ABF"/>
    <w:rsid w:val="00E70B31"/>
    <w:rsid w:val="00E7647C"/>
    <w:rsid w:val="00E838CE"/>
    <w:rsid w:val="00E97AF7"/>
    <w:rsid w:val="00EA046E"/>
    <w:rsid w:val="00EA76A3"/>
    <w:rsid w:val="00EC1AAE"/>
    <w:rsid w:val="00ED68A7"/>
    <w:rsid w:val="00ED6F8C"/>
    <w:rsid w:val="00ED797C"/>
    <w:rsid w:val="00EE18EC"/>
    <w:rsid w:val="00EE3F20"/>
    <w:rsid w:val="00EE43CE"/>
    <w:rsid w:val="00EE7A00"/>
    <w:rsid w:val="00EF1F2C"/>
    <w:rsid w:val="00F02FD3"/>
    <w:rsid w:val="00F14930"/>
    <w:rsid w:val="00F157BF"/>
    <w:rsid w:val="00F223D7"/>
    <w:rsid w:val="00F23044"/>
    <w:rsid w:val="00F254A6"/>
    <w:rsid w:val="00F26489"/>
    <w:rsid w:val="00F42840"/>
    <w:rsid w:val="00F4537B"/>
    <w:rsid w:val="00F553E9"/>
    <w:rsid w:val="00F57B58"/>
    <w:rsid w:val="00F71360"/>
    <w:rsid w:val="00F730F0"/>
    <w:rsid w:val="00F752A2"/>
    <w:rsid w:val="00F75325"/>
    <w:rsid w:val="00F76336"/>
    <w:rsid w:val="00F86B5C"/>
    <w:rsid w:val="00F900AB"/>
    <w:rsid w:val="00F939FE"/>
    <w:rsid w:val="00F9745A"/>
    <w:rsid w:val="00FA15DA"/>
    <w:rsid w:val="00FA2FAD"/>
    <w:rsid w:val="00FA70A8"/>
    <w:rsid w:val="00FB4AF6"/>
    <w:rsid w:val="00FB4B8F"/>
    <w:rsid w:val="00FB5375"/>
    <w:rsid w:val="00FB60F9"/>
    <w:rsid w:val="00FC11F9"/>
    <w:rsid w:val="00FC1F07"/>
    <w:rsid w:val="00FD345E"/>
    <w:rsid w:val="00FD3E29"/>
    <w:rsid w:val="00FE0CD4"/>
    <w:rsid w:val="00FE7B7E"/>
    <w:rsid w:val="00FF28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A2"/>
    <w:pPr>
      <w:spacing w:after="200" w:line="276" w:lineRule="auto"/>
    </w:pPr>
    <w:rPr>
      <w:sz w:val="24"/>
      <w:szCs w:val="22"/>
      <w:lang w:eastAsia="en-US"/>
    </w:rPr>
  </w:style>
  <w:style w:type="paragraph" w:styleId="Balk1">
    <w:name w:val="heading 1"/>
    <w:basedOn w:val="Normal"/>
    <w:next w:val="Normal"/>
    <w:link w:val="Balk1Char"/>
    <w:uiPriority w:val="9"/>
    <w:qFormat/>
    <w:rsid w:val="00B363A2"/>
    <w:pPr>
      <w:keepNext/>
      <w:keepLines/>
      <w:spacing w:before="480" w:after="0"/>
      <w:outlineLvl w:val="0"/>
    </w:pPr>
    <w:rPr>
      <w:rFonts w:ascii="Calibri" w:eastAsia="Times New Roman" w:hAnsi="Calibri"/>
      <w:b/>
      <w:bCs/>
      <w:color w:val="365F91"/>
      <w:sz w:val="28"/>
      <w:szCs w:val="28"/>
      <w:lang w:eastAsia="x-none"/>
    </w:rPr>
  </w:style>
  <w:style w:type="paragraph" w:styleId="Balk3">
    <w:name w:val="heading 3"/>
    <w:basedOn w:val="Normal"/>
    <w:next w:val="Normal"/>
    <w:link w:val="Balk3Char"/>
    <w:uiPriority w:val="9"/>
    <w:qFormat/>
    <w:rsid w:val="00B363A2"/>
    <w:pPr>
      <w:keepNext/>
      <w:keepLines/>
      <w:spacing w:before="200" w:after="0"/>
      <w:outlineLvl w:val="2"/>
    </w:pPr>
    <w:rPr>
      <w:rFonts w:ascii="Calibri" w:eastAsia="Times New Roman" w:hAnsi="Calibri"/>
      <w:b/>
      <w:bCs/>
      <w:sz w:val="20"/>
      <w:szCs w:val="20"/>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B363A2"/>
    <w:rPr>
      <w:rFonts w:ascii="Calibri" w:eastAsia="Times New Roman" w:hAnsi="Calibri" w:cs="Times New Roman"/>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strike/>
      <w:noProof/>
      <w:color w:val="000000"/>
    </w:rPr>
  </w:style>
  <w:style w:type="character" w:styleId="Kpr">
    <w:name w:val="Hyperlink"/>
    <w:uiPriority w:val="99"/>
    <w:unhideWhenUsed/>
    <w:rsid w:val="00B363A2"/>
    <w:rPr>
      <w:color w:val="0000FF"/>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rPr>
      <w:sz w:val="20"/>
      <w:szCs w:val="20"/>
      <w:lang w:eastAsia="x-none"/>
    </w:rPr>
  </w:style>
  <w:style w:type="character" w:customStyle="1" w:styleId="stbilgiChar">
    <w:name w:val="Üstbilgi Char"/>
    <w:link w:val="stbilgi"/>
    <w:uiPriority w:val="99"/>
    <w:rsid w:val="00B363A2"/>
    <w:rPr>
      <w:lang w:val="tr-TR"/>
    </w:rPr>
  </w:style>
  <w:style w:type="paragraph" w:styleId="Altbilgi">
    <w:name w:val="footer"/>
    <w:basedOn w:val="Normal"/>
    <w:link w:val="AltbilgiChar"/>
    <w:unhideWhenUsed/>
    <w:rsid w:val="00B363A2"/>
    <w:pPr>
      <w:tabs>
        <w:tab w:val="center" w:pos="4680"/>
        <w:tab w:val="right" w:pos="9360"/>
      </w:tabs>
      <w:spacing w:after="0" w:line="240" w:lineRule="auto"/>
    </w:pPr>
    <w:rPr>
      <w:sz w:val="20"/>
      <w:szCs w:val="20"/>
      <w:lang w:eastAsia="x-none"/>
    </w:rPr>
  </w:style>
  <w:style w:type="character" w:customStyle="1" w:styleId="AltbilgiChar">
    <w:name w:val="Altbilgi Char"/>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lang w:eastAsia="x-none"/>
    </w:rPr>
  </w:style>
  <w:style w:type="character" w:customStyle="1" w:styleId="AklamaMetniChar">
    <w:name w:val="Açıklama Metni Char"/>
    <w:link w:val="AklamaMetni"/>
    <w:uiPriority w:val="99"/>
    <w:rsid w:val="00B363A2"/>
    <w:rPr>
      <w:sz w:val="20"/>
      <w:szCs w:val="20"/>
      <w:lang w:val="tr-TR"/>
    </w:rPr>
  </w:style>
  <w:style w:type="paragraph" w:customStyle="1" w:styleId="Default">
    <w:name w:val="Default"/>
    <w:rsid w:val="00B363A2"/>
    <w:pPr>
      <w:autoSpaceDE w:val="0"/>
      <w:autoSpaceDN w:val="0"/>
      <w:adjustRightInd w:val="0"/>
    </w:pPr>
    <w:rPr>
      <w:rFonts w:ascii="Calibri" w:hAnsi="Calibri" w:cs="Calibri"/>
      <w:color w:val="000000"/>
      <w:sz w:val="24"/>
      <w:szCs w:val="24"/>
      <w:lang w:eastAsia="en-US"/>
    </w:rPr>
  </w:style>
  <w:style w:type="paragraph" w:styleId="OrtaKlavuz1-Vurgu2">
    <w:name w:val="Medium Grid 1 Accent 2"/>
    <w:basedOn w:val="Normal"/>
    <w:uiPriority w:val="34"/>
    <w:qFormat/>
    <w:rsid w:val="00B363A2"/>
    <w:pPr>
      <w:ind w:left="720"/>
      <w:contextualSpacing/>
    </w:pPr>
  </w:style>
  <w:style w:type="character" w:customStyle="1" w:styleId="Balk1Char">
    <w:name w:val="Başlık 1 Char"/>
    <w:link w:val="Balk1"/>
    <w:uiPriority w:val="9"/>
    <w:rsid w:val="00B363A2"/>
    <w:rPr>
      <w:rFonts w:ascii="Calibri" w:eastAsia="Times New Roman" w:hAnsi="Calibri" w:cs="Times New Roman"/>
      <w:b/>
      <w:bCs/>
      <w:color w:val="365F91"/>
      <w:sz w:val="28"/>
      <w:szCs w:val="28"/>
      <w:lang w:val="tr-TR"/>
    </w:rPr>
  </w:style>
  <w:style w:type="paragraph" w:customStyle="1" w:styleId="KlavuzTablo31">
    <w:name w:val="Kılavuz Tablo 31"/>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sz w:val="16"/>
      <w:szCs w:val="16"/>
      <w:lang w:eastAsia="x-none"/>
    </w:rPr>
  </w:style>
  <w:style w:type="character" w:customStyle="1" w:styleId="BalonMetniChar">
    <w:name w:val="Balon Metni Char"/>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6">
    <w:name w:val="Light Grid Accent 6"/>
    <w:basedOn w:val="NormalTablo"/>
    <w:uiPriority w:val="72"/>
    <w:rsid w:val="00B81EC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MediumShading21">
    <w:name w:val="Medium Shading 21"/>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2-Vurgu4">
    <w:name w:val="Medium Grid 2 Accent 4"/>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2-Vurgu5">
    <w:name w:val="Medium Grid 2 Accent 5"/>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Vurgu6">
    <w:name w:val="Medium Grid 1 Accent 6"/>
    <w:basedOn w:val="NormalTablo"/>
    <w:uiPriority w:val="63"/>
    <w:rsid w:val="00B81EC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NormalTablo"/>
    <w:uiPriority w:val="61"/>
    <w:rsid w:val="00B81EC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 w:val="20"/>
      <w:szCs w:val="24"/>
      <w:lang w:eastAsia="x-none"/>
    </w:rPr>
  </w:style>
  <w:style w:type="character" w:customStyle="1" w:styleId="GvdeMetniChar">
    <w:name w:val="Gövde Metni Char"/>
    <w:link w:val="GvdeMetni"/>
    <w:uiPriority w:val="1"/>
    <w:rsid w:val="00407C3D"/>
    <w:rPr>
      <w:rFonts w:eastAsia="Times New Roman"/>
      <w:szCs w:val="24"/>
      <w:lang w:val="tr-TR"/>
    </w:rPr>
  </w:style>
  <w:style w:type="character" w:styleId="AklamaBavurusu">
    <w:name w:val="annotation reference"/>
    <w:uiPriority w:val="99"/>
    <w:semiHidden/>
    <w:unhideWhenUsed/>
    <w:rsid w:val="002B04B3"/>
    <w:rPr>
      <w:sz w:val="16"/>
      <w:szCs w:val="16"/>
    </w:rPr>
  </w:style>
  <w:style w:type="paragraph" w:styleId="AklamaKonusu">
    <w:name w:val="annotation subject"/>
    <w:basedOn w:val="AklamaMetni"/>
    <w:next w:val="AklamaMetni"/>
    <w:link w:val="AklamaKonusuChar"/>
    <w:uiPriority w:val="99"/>
    <w:semiHidden/>
    <w:unhideWhenUsed/>
    <w:rsid w:val="002B04B3"/>
    <w:pPr>
      <w:spacing w:line="276" w:lineRule="auto"/>
    </w:pPr>
    <w:rPr>
      <w:b/>
      <w:bCs/>
      <w:lang w:eastAsia="en-US"/>
    </w:rPr>
  </w:style>
  <w:style w:type="character" w:customStyle="1" w:styleId="AklamaKonusuChar">
    <w:name w:val="Açıklama Konusu Char"/>
    <w:link w:val="AklamaKonusu"/>
    <w:uiPriority w:val="99"/>
    <w:semiHidden/>
    <w:rsid w:val="002B04B3"/>
    <w:rPr>
      <w:b/>
      <w:bCs/>
      <w:sz w:val="20"/>
      <w:szCs w:val="20"/>
      <w:lang w:val="tr-TR" w:eastAsia="en-US"/>
    </w:rPr>
  </w:style>
  <w:style w:type="character" w:customStyle="1" w:styleId="stBilgiChar0">
    <w:name w:val="Üst Bilgi Char"/>
    <w:uiPriority w:val="99"/>
    <w:semiHidden/>
    <w:rsid w:val="000435C2"/>
    <w:rPr>
      <w:rFonts w:eastAsia="Calibri"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A2"/>
    <w:pPr>
      <w:spacing w:after="200" w:line="276" w:lineRule="auto"/>
    </w:pPr>
    <w:rPr>
      <w:sz w:val="24"/>
      <w:szCs w:val="22"/>
      <w:lang w:eastAsia="en-US"/>
    </w:rPr>
  </w:style>
  <w:style w:type="paragraph" w:styleId="Balk1">
    <w:name w:val="heading 1"/>
    <w:basedOn w:val="Normal"/>
    <w:next w:val="Normal"/>
    <w:link w:val="Balk1Char"/>
    <w:uiPriority w:val="9"/>
    <w:qFormat/>
    <w:rsid w:val="00B363A2"/>
    <w:pPr>
      <w:keepNext/>
      <w:keepLines/>
      <w:spacing w:before="480" w:after="0"/>
      <w:outlineLvl w:val="0"/>
    </w:pPr>
    <w:rPr>
      <w:rFonts w:ascii="Calibri" w:eastAsia="Times New Roman" w:hAnsi="Calibri"/>
      <w:b/>
      <w:bCs/>
      <w:color w:val="365F91"/>
      <w:sz w:val="28"/>
      <w:szCs w:val="28"/>
      <w:lang w:eastAsia="x-none"/>
    </w:rPr>
  </w:style>
  <w:style w:type="paragraph" w:styleId="Balk3">
    <w:name w:val="heading 3"/>
    <w:basedOn w:val="Normal"/>
    <w:next w:val="Normal"/>
    <w:link w:val="Balk3Char"/>
    <w:uiPriority w:val="9"/>
    <w:qFormat/>
    <w:rsid w:val="00B363A2"/>
    <w:pPr>
      <w:keepNext/>
      <w:keepLines/>
      <w:spacing w:before="200" w:after="0"/>
      <w:outlineLvl w:val="2"/>
    </w:pPr>
    <w:rPr>
      <w:rFonts w:ascii="Calibri" w:eastAsia="Times New Roman" w:hAnsi="Calibri"/>
      <w:b/>
      <w:bCs/>
      <w:sz w:val="20"/>
      <w:szCs w:val="20"/>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B363A2"/>
    <w:rPr>
      <w:rFonts w:ascii="Calibri" w:eastAsia="Times New Roman" w:hAnsi="Calibri" w:cs="Times New Roman"/>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strike/>
      <w:noProof/>
      <w:color w:val="000000"/>
    </w:rPr>
  </w:style>
  <w:style w:type="character" w:styleId="Kpr">
    <w:name w:val="Hyperlink"/>
    <w:uiPriority w:val="99"/>
    <w:unhideWhenUsed/>
    <w:rsid w:val="00B363A2"/>
    <w:rPr>
      <w:color w:val="0000FF"/>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rPr>
      <w:sz w:val="20"/>
      <w:szCs w:val="20"/>
      <w:lang w:eastAsia="x-none"/>
    </w:rPr>
  </w:style>
  <w:style w:type="character" w:customStyle="1" w:styleId="stbilgiChar">
    <w:name w:val="Üstbilgi Char"/>
    <w:link w:val="stbilgi"/>
    <w:uiPriority w:val="99"/>
    <w:rsid w:val="00B363A2"/>
    <w:rPr>
      <w:lang w:val="tr-TR"/>
    </w:rPr>
  </w:style>
  <w:style w:type="paragraph" w:styleId="Altbilgi">
    <w:name w:val="footer"/>
    <w:basedOn w:val="Normal"/>
    <w:link w:val="AltbilgiChar"/>
    <w:unhideWhenUsed/>
    <w:rsid w:val="00B363A2"/>
    <w:pPr>
      <w:tabs>
        <w:tab w:val="center" w:pos="4680"/>
        <w:tab w:val="right" w:pos="9360"/>
      </w:tabs>
      <w:spacing w:after="0" w:line="240" w:lineRule="auto"/>
    </w:pPr>
    <w:rPr>
      <w:sz w:val="20"/>
      <w:szCs w:val="20"/>
      <w:lang w:eastAsia="x-none"/>
    </w:rPr>
  </w:style>
  <w:style w:type="character" w:customStyle="1" w:styleId="AltbilgiChar">
    <w:name w:val="Altbilgi Char"/>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lang w:eastAsia="x-none"/>
    </w:rPr>
  </w:style>
  <w:style w:type="character" w:customStyle="1" w:styleId="AklamaMetniChar">
    <w:name w:val="Açıklama Metni Char"/>
    <w:link w:val="AklamaMetni"/>
    <w:uiPriority w:val="99"/>
    <w:rsid w:val="00B363A2"/>
    <w:rPr>
      <w:sz w:val="20"/>
      <w:szCs w:val="20"/>
      <w:lang w:val="tr-TR"/>
    </w:rPr>
  </w:style>
  <w:style w:type="paragraph" w:customStyle="1" w:styleId="Default">
    <w:name w:val="Default"/>
    <w:rsid w:val="00B363A2"/>
    <w:pPr>
      <w:autoSpaceDE w:val="0"/>
      <w:autoSpaceDN w:val="0"/>
      <w:adjustRightInd w:val="0"/>
    </w:pPr>
    <w:rPr>
      <w:rFonts w:ascii="Calibri" w:hAnsi="Calibri" w:cs="Calibri"/>
      <w:color w:val="000000"/>
      <w:sz w:val="24"/>
      <w:szCs w:val="24"/>
      <w:lang w:eastAsia="en-US"/>
    </w:rPr>
  </w:style>
  <w:style w:type="paragraph" w:styleId="OrtaKlavuz1-Vurgu2">
    <w:name w:val="Medium Grid 1 Accent 2"/>
    <w:basedOn w:val="Normal"/>
    <w:uiPriority w:val="34"/>
    <w:qFormat/>
    <w:rsid w:val="00B363A2"/>
    <w:pPr>
      <w:ind w:left="720"/>
      <w:contextualSpacing/>
    </w:pPr>
  </w:style>
  <w:style w:type="character" w:customStyle="1" w:styleId="Balk1Char">
    <w:name w:val="Başlık 1 Char"/>
    <w:link w:val="Balk1"/>
    <w:uiPriority w:val="9"/>
    <w:rsid w:val="00B363A2"/>
    <w:rPr>
      <w:rFonts w:ascii="Calibri" w:eastAsia="Times New Roman" w:hAnsi="Calibri" w:cs="Times New Roman"/>
      <w:b/>
      <w:bCs/>
      <w:color w:val="365F91"/>
      <w:sz w:val="28"/>
      <w:szCs w:val="28"/>
      <w:lang w:val="tr-TR"/>
    </w:rPr>
  </w:style>
  <w:style w:type="paragraph" w:customStyle="1" w:styleId="KlavuzTablo31">
    <w:name w:val="Kılavuz Tablo 31"/>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sz w:val="16"/>
      <w:szCs w:val="16"/>
      <w:lang w:eastAsia="x-none"/>
    </w:rPr>
  </w:style>
  <w:style w:type="character" w:customStyle="1" w:styleId="BalonMetniChar">
    <w:name w:val="Balon Metni Char"/>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6">
    <w:name w:val="Light Grid Accent 6"/>
    <w:basedOn w:val="NormalTablo"/>
    <w:uiPriority w:val="72"/>
    <w:rsid w:val="00B81EC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MediumShading21">
    <w:name w:val="Medium Shading 21"/>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2-Vurgu4">
    <w:name w:val="Medium Grid 2 Accent 4"/>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2-Vurgu5">
    <w:name w:val="Medium Grid 2 Accent 5"/>
    <w:basedOn w:val="NormalTablo"/>
    <w:uiPriority w:val="64"/>
    <w:rsid w:val="00B81E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Vurgu6">
    <w:name w:val="Medium Grid 1 Accent 6"/>
    <w:basedOn w:val="NormalTablo"/>
    <w:uiPriority w:val="63"/>
    <w:rsid w:val="00B81EC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1">
    <w:name w:val="Light List - Accent 11"/>
    <w:basedOn w:val="NormalTablo"/>
    <w:uiPriority w:val="61"/>
    <w:rsid w:val="00B81EC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 w:val="20"/>
      <w:szCs w:val="24"/>
      <w:lang w:eastAsia="x-none"/>
    </w:rPr>
  </w:style>
  <w:style w:type="character" w:customStyle="1" w:styleId="GvdeMetniChar">
    <w:name w:val="Gövde Metni Char"/>
    <w:link w:val="GvdeMetni"/>
    <w:uiPriority w:val="1"/>
    <w:rsid w:val="00407C3D"/>
    <w:rPr>
      <w:rFonts w:eastAsia="Times New Roman"/>
      <w:szCs w:val="24"/>
      <w:lang w:val="tr-TR"/>
    </w:rPr>
  </w:style>
  <w:style w:type="character" w:styleId="AklamaBavurusu">
    <w:name w:val="annotation reference"/>
    <w:uiPriority w:val="99"/>
    <w:semiHidden/>
    <w:unhideWhenUsed/>
    <w:rsid w:val="002B04B3"/>
    <w:rPr>
      <w:sz w:val="16"/>
      <w:szCs w:val="16"/>
    </w:rPr>
  </w:style>
  <w:style w:type="paragraph" w:styleId="AklamaKonusu">
    <w:name w:val="annotation subject"/>
    <w:basedOn w:val="AklamaMetni"/>
    <w:next w:val="AklamaMetni"/>
    <w:link w:val="AklamaKonusuChar"/>
    <w:uiPriority w:val="99"/>
    <w:semiHidden/>
    <w:unhideWhenUsed/>
    <w:rsid w:val="002B04B3"/>
    <w:pPr>
      <w:spacing w:line="276" w:lineRule="auto"/>
    </w:pPr>
    <w:rPr>
      <w:b/>
      <w:bCs/>
      <w:lang w:eastAsia="en-US"/>
    </w:rPr>
  </w:style>
  <w:style w:type="character" w:customStyle="1" w:styleId="AklamaKonusuChar">
    <w:name w:val="Açıklama Konusu Char"/>
    <w:link w:val="AklamaKonusu"/>
    <w:uiPriority w:val="99"/>
    <w:semiHidden/>
    <w:rsid w:val="002B04B3"/>
    <w:rPr>
      <w:b/>
      <w:bCs/>
      <w:sz w:val="20"/>
      <w:szCs w:val="20"/>
      <w:lang w:val="tr-TR" w:eastAsia="en-US"/>
    </w:rPr>
  </w:style>
  <w:style w:type="character" w:customStyle="1" w:styleId="stBilgiChar0">
    <w:name w:val="Üst Bilgi Char"/>
    <w:uiPriority w:val="99"/>
    <w:semiHidden/>
    <w:rsid w:val="000435C2"/>
    <w:rPr>
      <w:rFonts w:eastAsia="Calibri"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769">
      <w:bodyDiv w:val="1"/>
      <w:marLeft w:val="0"/>
      <w:marRight w:val="0"/>
      <w:marTop w:val="0"/>
      <w:marBottom w:val="0"/>
      <w:divBdr>
        <w:top w:val="none" w:sz="0" w:space="0" w:color="auto"/>
        <w:left w:val="none" w:sz="0" w:space="0" w:color="auto"/>
        <w:bottom w:val="none" w:sz="0" w:space="0" w:color="auto"/>
        <w:right w:val="none" w:sz="0" w:space="0" w:color="auto"/>
      </w:divBdr>
    </w:div>
    <w:div w:id="245194970">
      <w:bodyDiv w:val="1"/>
      <w:marLeft w:val="0"/>
      <w:marRight w:val="0"/>
      <w:marTop w:val="0"/>
      <w:marBottom w:val="0"/>
      <w:divBdr>
        <w:top w:val="none" w:sz="0" w:space="0" w:color="auto"/>
        <w:left w:val="none" w:sz="0" w:space="0" w:color="auto"/>
        <w:bottom w:val="none" w:sz="0" w:space="0" w:color="auto"/>
        <w:right w:val="none" w:sz="0" w:space="0" w:color="auto"/>
      </w:divBdr>
    </w:div>
    <w:div w:id="281544814">
      <w:bodyDiv w:val="1"/>
      <w:marLeft w:val="0"/>
      <w:marRight w:val="0"/>
      <w:marTop w:val="0"/>
      <w:marBottom w:val="0"/>
      <w:divBdr>
        <w:top w:val="none" w:sz="0" w:space="0" w:color="auto"/>
        <w:left w:val="none" w:sz="0" w:space="0" w:color="auto"/>
        <w:bottom w:val="none" w:sz="0" w:space="0" w:color="auto"/>
        <w:right w:val="none" w:sz="0" w:space="0" w:color="auto"/>
      </w:divBdr>
    </w:div>
    <w:div w:id="379208667">
      <w:bodyDiv w:val="1"/>
      <w:marLeft w:val="0"/>
      <w:marRight w:val="0"/>
      <w:marTop w:val="0"/>
      <w:marBottom w:val="0"/>
      <w:divBdr>
        <w:top w:val="none" w:sz="0" w:space="0" w:color="auto"/>
        <w:left w:val="none" w:sz="0" w:space="0" w:color="auto"/>
        <w:bottom w:val="none" w:sz="0" w:space="0" w:color="auto"/>
        <w:right w:val="none" w:sz="0" w:space="0" w:color="auto"/>
      </w:divBdr>
    </w:div>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538208814">
      <w:bodyDiv w:val="1"/>
      <w:marLeft w:val="0"/>
      <w:marRight w:val="0"/>
      <w:marTop w:val="0"/>
      <w:marBottom w:val="0"/>
      <w:divBdr>
        <w:top w:val="none" w:sz="0" w:space="0" w:color="auto"/>
        <w:left w:val="none" w:sz="0" w:space="0" w:color="auto"/>
        <w:bottom w:val="none" w:sz="0" w:space="0" w:color="auto"/>
        <w:right w:val="none" w:sz="0" w:space="0" w:color="auto"/>
      </w:divBdr>
    </w:div>
    <w:div w:id="551578878">
      <w:bodyDiv w:val="1"/>
      <w:marLeft w:val="0"/>
      <w:marRight w:val="0"/>
      <w:marTop w:val="0"/>
      <w:marBottom w:val="0"/>
      <w:divBdr>
        <w:top w:val="none" w:sz="0" w:space="0" w:color="auto"/>
        <w:left w:val="none" w:sz="0" w:space="0" w:color="auto"/>
        <w:bottom w:val="none" w:sz="0" w:space="0" w:color="auto"/>
        <w:right w:val="none" w:sz="0" w:space="0" w:color="auto"/>
      </w:divBdr>
    </w:div>
    <w:div w:id="615215853">
      <w:bodyDiv w:val="1"/>
      <w:marLeft w:val="0"/>
      <w:marRight w:val="0"/>
      <w:marTop w:val="0"/>
      <w:marBottom w:val="0"/>
      <w:divBdr>
        <w:top w:val="none" w:sz="0" w:space="0" w:color="auto"/>
        <w:left w:val="none" w:sz="0" w:space="0" w:color="auto"/>
        <w:bottom w:val="none" w:sz="0" w:space="0" w:color="auto"/>
        <w:right w:val="none" w:sz="0" w:space="0" w:color="auto"/>
      </w:divBdr>
    </w:div>
    <w:div w:id="718090470">
      <w:bodyDiv w:val="1"/>
      <w:marLeft w:val="0"/>
      <w:marRight w:val="0"/>
      <w:marTop w:val="0"/>
      <w:marBottom w:val="0"/>
      <w:divBdr>
        <w:top w:val="none" w:sz="0" w:space="0" w:color="auto"/>
        <w:left w:val="none" w:sz="0" w:space="0" w:color="auto"/>
        <w:bottom w:val="none" w:sz="0" w:space="0" w:color="auto"/>
        <w:right w:val="none" w:sz="0" w:space="0" w:color="auto"/>
      </w:divBdr>
    </w:div>
    <w:div w:id="773020489">
      <w:bodyDiv w:val="1"/>
      <w:marLeft w:val="0"/>
      <w:marRight w:val="0"/>
      <w:marTop w:val="0"/>
      <w:marBottom w:val="0"/>
      <w:divBdr>
        <w:top w:val="none" w:sz="0" w:space="0" w:color="auto"/>
        <w:left w:val="none" w:sz="0" w:space="0" w:color="auto"/>
        <w:bottom w:val="none" w:sz="0" w:space="0" w:color="auto"/>
        <w:right w:val="none" w:sz="0" w:space="0" w:color="auto"/>
      </w:divBdr>
    </w:div>
    <w:div w:id="805313867">
      <w:bodyDiv w:val="1"/>
      <w:marLeft w:val="0"/>
      <w:marRight w:val="0"/>
      <w:marTop w:val="0"/>
      <w:marBottom w:val="0"/>
      <w:divBdr>
        <w:top w:val="none" w:sz="0" w:space="0" w:color="auto"/>
        <w:left w:val="none" w:sz="0" w:space="0" w:color="auto"/>
        <w:bottom w:val="none" w:sz="0" w:space="0" w:color="auto"/>
        <w:right w:val="none" w:sz="0" w:space="0" w:color="auto"/>
      </w:divBdr>
    </w:div>
    <w:div w:id="834418627">
      <w:bodyDiv w:val="1"/>
      <w:marLeft w:val="0"/>
      <w:marRight w:val="0"/>
      <w:marTop w:val="0"/>
      <w:marBottom w:val="0"/>
      <w:divBdr>
        <w:top w:val="none" w:sz="0" w:space="0" w:color="auto"/>
        <w:left w:val="none" w:sz="0" w:space="0" w:color="auto"/>
        <w:bottom w:val="none" w:sz="0" w:space="0" w:color="auto"/>
        <w:right w:val="none" w:sz="0" w:space="0" w:color="auto"/>
      </w:divBdr>
    </w:div>
    <w:div w:id="851258652">
      <w:bodyDiv w:val="1"/>
      <w:marLeft w:val="0"/>
      <w:marRight w:val="0"/>
      <w:marTop w:val="0"/>
      <w:marBottom w:val="0"/>
      <w:divBdr>
        <w:top w:val="none" w:sz="0" w:space="0" w:color="auto"/>
        <w:left w:val="none" w:sz="0" w:space="0" w:color="auto"/>
        <w:bottom w:val="none" w:sz="0" w:space="0" w:color="auto"/>
        <w:right w:val="none" w:sz="0" w:space="0" w:color="auto"/>
      </w:divBdr>
    </w:div>
    <w:div w:id="855116738">
      <w:bodyDiv w:val="1"/>
      <w:marLeft w:val="0"/>
      <w:marRight w:val="0"/>
      <w:marTop w:val="0"/>
      <w:marBottom w:val="0"/>
      <w:divBdr>
        <w:top w:val="none" w:sz="0" w:space="0" w:color="auto"/>
        <w:left w:val="none" w:sz="0" w:space="0" w:color="auto"/>
        <w:bottom w:val="none" w:sz="0" w:space="0" w:color="auto"/>
        <w:right w:val="none" w:sz="0" w:space="0" w:color="auto"/>
      </w:divBdr>
    </w:div>
    <w:div w:id="1006444210">
      <w:bodyDiv w:val="1"/>
      <w:marLeft w:val="0"/>
      <w:marRight w:val="0"/>
      <w:marTop w:val="0"/>
      <w:marBottom w:val="0"/>
      <w:divBdr>
        <w:top w:val="none" w:sz="0" w:space="0" w:color="auto"/>
        <w:left w:val="none" w:sz="0" w:space="0" w:color="auto"/>
        <w:bottom w:val="none" w:sz="0" w:space="0" w:color="auto"/>
        <w:right w:val="none" w:sz="0" w:space="0" w:color="auto"/>
      </w:divBdr>
    </w:div>
    <w:div w:id="1077631450">
      <w:bodyDiv w:val="1"/>
      <w:marLeft w:val="0"/>
      <w:marRight w:val="0"/>
      <w:marTop w:val="0"/>
      <w:marBottom w:val="0"/>
      <w:divBdr>
        <w:top w:val="none" w:sz="0" w:space="0" w:color="auto"/>
        <w:left w:val="none" w:sz="0" w:space="0" w:color="auto"/>
        <w:bottom w:val="none" w:sz="0" w:space="0" w:color="auto"/>
        <w:right w:val="none" w:sz="0" w:space="0" w:color="auto"/>
      </w:divBdr>
    </w:div>
    <w:div w:id="1088698313">
      <w:bodyDiv w:val="1"/>
      <w:marLeft w:val="0"/>
      <w:marRight w:val="0"/>
      <w:marTop w:val="0"/>
      <w:marBottom w:val="0"/>
      <w:divBdr>
        <w:top w:val="none" w:sz="0" w:space="0" w:color="auto"/>
        <w:left w:val="none" w:sz="0" w:space="0" w:color="auto"/>
        <w:bottom w:val="none" w:sz="0" w:space="0" w:color="auto"/>
        <w:right w:val="none" w:sz="0" w:space="0" w:color="auto"/>
      </w:divBdr>
    </w:div>
    <w:div w:id="1168061493">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61404082">
      <w:bodyDiv w:val="1"/>
      <w:marLeft w:val="0"/>
      <w:marRight w:val="0"/>
      <w:marTop w:val="0"/>
      <w:marBottom w:val="0"/>
      <w:divBdr>
        <w:top w:val="none" w:sz="0" w:space="0" w:color="auto"/>
        <w:left w:val="none" w:sz="0" w:space="0" w:color="auto"/>
        <w:bottom w:val="none" w:sz="0" w:space="0" w:color="auto"/>
        <w:right w:val="none" w:sz="0" w:space="0" w:color="auto"/>
      </w:divBdr>
    </w:div>
    <w:div w:id="1400128259">
      <w:bodyDiv w:val="1"/>
      <w:marLeft w:val="0"/>
      <w:marRight w:val="0"/>
      <w:marTop w:val="0"/>
      <w:marBottom w:val="0"/>
      <w:divBdr>
        <w:top w:val="none" w:sz="0" w:space="0" w:color="auto"/>
        <w:left w:val="none" w:sz="0" w:space="0" w:color="auto"/>
        <w:bottom w:val="none" w:sz="0" w:space="0" w:color="auto"/>
        <w:right w:val="none" w:sz="0" w:space="0" w:color="auto"/>
      </w:divBdr>
    </w:div>
    <w:div w:id="1455052388">
      <w:bodyDiv w:val="1"/>
      <w:marLeft w:val="0"/>
      <w:marRight w:val="0"/>
      <w:marTop w:val="0"/>
      <w:marBottom w:val="0"/>
      <w:divBdr>
        <w:top w:val="none" w:sz="0" w:space="0" w:color="auto"/>
        <w:left w:val="none" w:sz="0" w:space="0" w:color="auto"/>
        <w:bottom w:val="none" w:sz="0" w:space="0" w:color="auto"/>
        <w:right w:val="none" w:sz="0" w:space="0" w:color="auto"/>
      </w:divBdr>
    </w:div>
    <w:div w:id="1537036254">
      <w:bodyDiv w:val="1"/>
      <w:marLeft w:val="0"/>
      <w:marRight w:val="0"/>
      <w:marTop w:val="0"/>
      <w:marBottom w:val="0"/>
      <w:divBdr>
        <w:top w:val="none" w:sz="0" w:space="0" w:color="auto"/>
        <w:left w:val="none" w:sz="0" w:space="0" w:color="auto"/>
        <w:bottom w:val="none" w:sz="0" w:space="0" w:color="auto"/>
        <w:right w:val="none" w:sz="0" w:space="0" w:color="auto"/>
      </w:divBdr>
    </w:div>
    <w:div w:id="1548685155">
      <w:bodyDiv w:val="1"/>
      <w:marLeft w:val="0"/>
      <w:marRight w:val="0"/>
      <w:marTop w:val="0"/>
      <w:marBottom w:val="0"/>
      <w:divBdr>
        <w:top w:val="none" w:sz="0" w:space="0" w:color="auto"/>
        <w:left w:val="none" w:sz="0" w:space="0" w:color="auto"/>
        <w:bottom w:val="none" w:sz="0" w:space="0" w:color="auto"/>
        <w:right w:val="none" w:sz="0" w:space="0" w:color="auto"/>
      </w:divBdr>
    </w:div>
    <w:div w:id="1561165303">
      <w:bodyDiv w:val="1"/>
      <w:marLeft w:val="0"/>
      <w:marRight w:val="0"/>
      <w:marTop w:val="0"/>
      <w:marBottom w:val="0"/>
      <w:divBdr>
        <w:top w:val="none" w:sz="0" w:space="0" w:color="auto"/>
        <w:left w:val="none" w:sz="0" w:space="0" w:color="auto"/>
        <w:bottom w:val="none" w:sz="0" w:space="0" w:color="auto"/>
        <w:right w:val="none" w:sz="0" w:space="0" w:color="auto"/>
      </w:divBdr>
    </w:div>
    <w:div w:id="1658924361">
      <w:bodyDiv w:val="1"/>
      <w:marLeft w:val="0"/>
      <w:marRight w:val="0"/>
      <w:marTop w:val="0"/>
      <w:marBottom w:val="0"/>
      <w:divBdr>
        <w:top w:val="none" w:sz="0" w:space="0" w:color="auto"/>
        <w:left w:val="none" w:sz="0" w:space="0" w:color="auto"/>
        <w:bottom w:val="none" w:sz="0" w:space="0" w:color="auto"/>
        <w:right w:val="none" w:sz="0" w:space="0" w:color="auto"/>
      </w:divBdr>
    </w:div>
    <w:div w:id="1687560026">
      <w:bodyDiv w:val="1"/>
      <w:marLeft w:val="0"/>
      <w:marRight w:val="0"/>
      <w:marTop w:val="0"/>
      <w:marBottom w:val="0"/>
      <w:divBdr>
        <w:top w:val="none" w:sz="0" w:space="0" w:color="auto"/>
        <w:left w:val="none" w:sz="0" w:space="0" w:color="auto"/>
        <w:bottom w:val="none" w:sz="0" w:space="0" w:color="auto"/>
        <w:right w:val="none" w:sz="0" w:space="0" w:color="auto"/>
      </w:divBdr>
    </w:div>
    <w:div w:id="1814254333">
      <w:bodyDiv w:val="1"/>
      <w:marLeft w:val="0"/>
      <w:marRight w:val="0"/>
      <w:marTop w:val="0"/>
      <w:marBottom w:val="0"/>
      <w:divBdr>
        <w:top w:val="none" w:sz="0" w:space="0" w:color="auto"/>
        <w:left w:val="none" w:sz="0" w:space="0" w:color="auto"/>
        <w:bottom w:val="none" w:sz="0" w:space="0" w:color="auto"/>
        <w:right w:val="none" w:sz="0" w:space="0" w:color="auto"/>
      </w:divBdr>
    </w:div>
    <w:div w:id="1834029304">
      <w:bodyDiv w:val="1"/>
      <w:marLeft w:val="0"/>
      <w:marRight w:val="0"/>
      <w:marTop w:val="0"/>
      <w:marBottom w:val="0"/>
      <w:divBdr>
        <w:top w:val="none" w:sz="0" w:space="0" w:color="auto"/>
        <w:left w:val="none" w:sz="0" w:space="0" w:color="auto"/>
        <w:bottom w:val="none" w:sz="0" w:space="0" w:color="auto"/>
        <w:right w:val="none" w:sz="0" w:space="0" w:color="auto"/>
      </w:divBdr>
    </w:div>
    <w:div w:id="1978299238">
      <w:bodyDiv w:val="1"/>
      <w:marLeft w:val="0"/>
      <w:marRight w:val="0"/>
      <w:marTop w:val="0"/>
      <w:marBottom w:val="0"/>
      <w:divBdr>
        <w:top w:val="none" w:sz="0" w:space="0" w:color="auto"/>
        <w:left w:val="none" w:sz="0" w:space="0" w:color="auto"/>
        <w:bottom w:val="none" w:sz="0" w:space="0" w:color="auto"/>
        <w:right w:val="none" w:sz="0" w:space="0" w:color="auto"/>
      </w:divBdr>
    </w:div>
    <w:div w:id="20772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3CB9-008D-403B-B345-D7BE2959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11038</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pcx</cp:lastModifiedBy>
  <cp:revision>2</cp:revision>
  <cp:lastPrinted>2017-06-16T08:03:00Z</cp:lastPrinted>
  <dcterms:created xsi:type="dcterms:W3CDTF">2019-06-18T14:19:00Z</dcterms:created>
  <dcterms:modified xsi:type="dcterms:W3CDTF">2019-06-18T14:19:00Z</dcterms:modified>
</cp:coreProperties>
</file>